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F5" w:rsidRPr="000A52DD" w:rsidRDefault="00447BF5" w:rsidP="00447BF5">
      <w:pPr>
        <w:pStyle w:val="Default"/>
        <w:jc w:val="center"/>
      </w:pPr>
      <w:r w:rsidRPr="00447BF5">
        <w:rPr>
          <w:b/>
          <w:bCs/>
        </w:rPr>
        <w:t>Договір №</w:t>
      </w:r>
      <w:r w:rsidR="00EB0648">
        <w:rPr>
          <w:b/>
          <w:bCs/>
          <w:lang w:val="ru-RU"/>
        </w:rPr>
        <w:t xml:space="preserve"> </w:t>
      </w:r>
      <w:r w:rsidR="001A79DB">
        <w:rPr>
          <w:b/>
          <w:bCs/>
          <w:lang w:val="ru-RU"/>
        </w:rPr>
        <w:t>________________</w:t>
      </w:r>
    </w:p>
    <w:p w:rsidR="00447BF5" w:rsidRPr="00447BF5" w:rsidRDefault="00447BF5" w:rsidP="00447BF5">
      <w:pPr>
        <w:pStyle w:val="Default"/>
        <w:jc w:val="center"/>
      </w:pPr>
      <w:r w:rsidRPr="00447BF5">
        <w:rPr>
          <w:b/>
          <w:bCs/>
        </w:rPr>
        <w:t xml:space="preserve">про купівлю-продаж електричної енергії, виробленої з </w:t>
      </w:r>
      <w:r w:rsidR="00C122F9">
        <w:rPr>
          <w:b/>
          <w:bCs/>
        </w:rPr>
        <w:t xml:space="preserve">альтернативних джерел </w:t>
      </w:r>
      <w:r w:rsidRPr="00447BF5">
        <w:rPr>
          <w:b/>
          <w:bCs/>
        </w:rPr>
        <w:t>енергії генеруючими установками приватного домогосподарства Споживача</w:t>
      </w:r>
    </w:p>
    <w:p w:rsidR="00447BF5" w:rsidRDefault="00447BF5" w:rsidP="00447BF5">
      <w:pPr>
        <w:pStyle w:val="Default"/>
        <w:jc w:val="center"/>
        <w:rPr>
          <w:i/>
          <w:iCs/>
          <w:sz w:val="23"/>
          <w:szCs w:val="23"/>
        </w:rPr>
      </w:pPr>
      <w:r>
        <w:rPr>
          <w:i/>
          <w:iCs/>
          <w:sz w:val="23"/>
          <w:szCs w:val="23"/>
        </w:rPr>
        <w:t xml:space="preserve">(Договір про користування електричною енергією від </w:t>
      </w:r>
      <w:r w:rsidR="00C122F9">
        <w:rPr>
          <w:i/>
          <w:iCs/>
          <w:sz w:val="23"/>
          <w:szCs w:val="23"/>
          <w:lang w:val="ru-RU"/>
        </w:rPr>
        <w:t>_______</w:t>
      </w:r>
      <w:r w:rsidR="00027754">
        <w:rPr>
          <w:i/>
          <w:iCs/>
          <w:sz w:val="23"/>
          <w:szCs w:val="23"/>
          <w:lang w:val="ru-RU"/>
        </w:rPr>
        <w:t xml:space="preserve"> </w:t>
      </w:r>
      <w:r>
        <w:rPr>
          <w:i/>
          <w:iCs/>
          <w:sz w:val="23"/>
          <w:szCs w:val="23"/>
        </w:rPr>
        <w:t xml:space="preserve">№ </w:t>
      </w:r>
      <w:r w:rsidR="00C122F9">
        <w:rPr>
          <w:i/>
          <w:iCs/>
          <w:sz w:val="23"/>
          <w:szCs w:val="23"/>
        </w:rPr>
        <w:t>________</w:t>
      </w:r>
      <w:r>
        <w:rPr>
          <w:i/>
          <w:iCs/>
          <w:sz w:val="23"/>
          <w:szCs w:val="23"/>
        </w:rPr>
        <w:t>)</w:t>
      </w:r>
    </w:p>
    <w:p w:rsidR="00447BF5" w:rsidRDefault="00447BF5" w:rsidP="00447BF5">
      <w:pPr>
        <w:pStyle w:val="Default"/>
        <w:jc w:val="center"/>
        <w:rPr>
          <w:sz w:val="23"/>
          <w:szCs w:val="23"/>
        </w:rPr>
      </w:pPr>
    </w:p>
    <w:p w:rsidR="00447BF5" w:rsidRPr="00625816" w:rsidRDefault="00305E6D" w:rsidP="00447BF5">
      <w:pPr>
        <w:pStyle w:val="Default"/>
        <w:jc w:val="both"/>
        <w:rPr>
          <w:sz w:val="22"/>
          <w:szCs w:val="23"/>
        </w:rPr>
      </w:pPr>
      <w:r w:rsidRPr="00625816">
        <w:rPr>
          <w:sz w:val="22"/>
          <w:szCs w:val="23"/>
        </w:rPr>
        <w:t>м</w:t>
      </w:r>
      <w:r w:rsidR="00447BF5" w:rsidRPr="00625816">
        <w:rPr>
          <w:sz w:val="22"/>
          <w:szCs w:val="23"/>
        </w:rPr>
        <w:t>. Київ</w:t>
      </w:r>
      <w:r w:rsidR="00447BF5" w:rsidRPr="00625816">
        <w:rPr>
          <w:sz w:val="22"/>
          <w:szCs w:val="23"/>
        </w:rPr>
        <w:tab/>
      </w:r>
      <w:r w:rsidR="00447BF5" w:rsidRPr="00625816">
        <w:rPr>
          <w:sz w:val="22"/>
          <w:szCs w:val="23"/>
        </w:rPr>
        <w:tab/>
      </w:r>
      <w:r w:rsidR="00447BF5" w:rsidRPr="00625816">
        <w:rPr>
          <w:sz w:val="22"/>
          <w:szCs w:val="23"/>
        </w:rPr>
        <w:tab/>
      </w:r>
      <w:r w:rsidR="00447BF5" w:rsidRPr="00625816">
        <w:rPr>
          <w:sz w:val="22"/>
          <w:szCs w:val="23"/>
        </w:rPr>
        <w:tab/>
      </w:r>
      <w:r w:rsidR="00447BF5" w:rsidRPr="00625816">
        <w:rPr>
          <w:sz w:val="22"/>
          <w:szCs w:val="23"/>
        </w:rPr>
        <w:tab/>
      </w:r>
      <w:r w:rsidR="00447BF5" w:rsidRPr="00625816">
        <w:rPr>
          <w:sz w:val="22"/>
          <w:szCs w:val="23"/>
        </w:rPr>
        <w:tab/>
      </w:r>
      <w:r w:rsidR="00447BF5" w:rsidRPr="00625816">
        <w:rPr>
          <w:sz w:val="22"/>
          <w:szCs w:val="23"/>
        </w:rPr>
        <w:tab/>
      </w:r>
      <w:r w:rsidR="00447BF5" w:rsidRPr="00625816">
        <w:rPr>
          <w:sz w:val="22"/>
          <w:szCs w:val="23"/>
        </w:rPr>
        <w:tab/>
      </w:r>
      <w:r w:rsidR="00447BF5" w:rsidRPr="00625816">
        <w:rPr>
          <w:sz w:val="22"/>
          <w:szCs w:val="23"/>
        </w:rPr>
        <w:tab/>
      </w:r>
      <w:r w:rsidR="00447BF5" w:rsidRPr="00625816">
        <w:rPr>
          <w:sz w:val="22"/>
          <w:szCs w:val="23"/>
        </w:rPr>
        <w:tab/>
        <w:t xml:space="preserve">       </w:t>
      </w:r>
      <w:r w:rsidR="00625816">
        <w:rPr>
          <w:sz w:val="22"/>
          <w:szCs w:val="23"/>
        </w:rPr>
        <w:tab/>
      </w:r>
      <w:r w:rsidR="00902BD1">
        <w:rPr>
          <w:sz w:val="22"/>
          <w:szCs w:val="23"/>
        </w:rPr>
        <w:t xml:space="preserve"> "____"__________201</w:t>
      </w:r>
      <w:r w:rsidR="00C122F9">
        <w:rPr>
          <w:sz w:val="22"/>
          <w:szCs w:val="23"/>
        </w:rPr>
        <w:t>_</w:t>
      </w:r>
      <w:r w:rsidR="00902BD1">
        <w:rPr>
          <w:sz w:val="22"/>
          <w:szCs w:val="23"/>
        </w:rPr>
        <w:t>р.</w:t>
      </w:r>
      <w:r w:rsidR="00447BF5" w:rsidRPr="00625816">
        <w:rPr>
          <w:sz w:val="22"/>
          <w:szCs w:val="23"/>
        </w:rPr>
        <w:t xml:space="preserve"> </w:t>
      </w:r>
    </w:p>
    <w:p w:rsidR="00447BF5" w:rsidRDefault="00447BF5" w:rsidP="0007063A">
      <w:pPr>
        <w:pStyle w:val="Default"/>
        <w:jc w:val="both"/>
        <w:rPr>
          <w:sz w:val="18"/>
          <w:szCs w:val="18"/>
        </w:rPr>
      </w:pPr>
      <w:r>
        <w:rPr>
          <w:sz w:val="18"/>
          <w:szCs w:val="18"/>
        </w:rPr>
        <w:t xml:space="preserve">               </w:t>
      </w:r>
    </w:p>
    <w:p w:rsidR="00447BF5" w:rsidRDefault="00447BF5" w:rsidP="00447BF5">
      <w:pPr>
        <w:pStyle w:val="Default"/>
        <w:ind w:left="7788" w:firstLine="708"/>
        <w:jc w:val="both"/>
        <w:rPr>
          <w:sz w:val="18"/>
          <w:szCs w:val="18"/>
        </w:rPr>
      </w:pPr>
    </w:p>
    <w:p w:rsidR="00447BF5" w:rsidRDefault="00447BF5" w:rsidP="00787A33">
      <w:pPr>
        <w:pStyle w:val="Default"/>
        <w:jc w:val="both"/>
        <w:rPr>
          <w:sz w:val="22"/>
          <w:szCs w:val="22"/>
        </w:rPr>
      </w:pPr>
      <w:r w:rsidRPr="000A52DD">
        <w:rPr>
          <w:b/>
          <w:sz w:val="22"/>
          <w:szCs w:val="22"/>
        </w:rPr>
        <w:t>ПУБЛІЧНЕ АКЦІОНЕРНЕ ТОВАРИСТВО "КИЇВЕНЕРГО",</w:t>
      </w:r>
      <w:r w:rsidRPr="00EF021A">
        <w:rPr>
          <w:sz w:val="22"/>
          <w:szCs w:val="22"/>
        </w:rPr>
        <w:t xml:space="preserve"> що здійснює діяльність на підставі ліцензії на постачання електричної енергії </w:t>
      </w:r>
      <w:r w:rsidR="001A79DB" w:rsidRPr="001A79DB">
        <w:rPr>
          <w:sz w:val="22"/>
          <w:szCs w:val="22"/>
        </w:rPr>
        <w:t>_______________</w:t>
      </w:r>
      <w:r w:rsidRPr="00EF021A">
        <w:rPr>
          <w:sz w:val="22"/>
          <w:szCs w:val="22"/>
        </w:rPr>
        <w:t xml:space="preserve">, далі </w:t>
      </w:r>
      <w:proofErr w:type="spellStart"/>
      <w:r w:rsidR="00EF021A" w:rsidRPr="00EF021A">
        <w:rPr>
          <w:sz w:val="22"/>
          <w:szCs w:val="22"/>
        </w:rPr>
        <w:t>Е</w:t>
      </w:r>
      <w:r w:rsidR="00C122F9">
        <w:rPr>
          <w:sz w:val="22"/>
          <w:szCs w:val="22"/>
        </w:rPr>
        <w:t>лек</w:t>
      </w:r>
      <w:r w:rsidR="006370F3">
        <w:rPr>
          <w:sz w:val="22"/>
          <w:szCs w:val="22"/>
        </w:rPr>
        <w:t>т</w:t>
      </w:r>
      <w:r w:rsidR="00C122F9">
        <w:rPr>
          <w:sz w:val="22"/>
          <w:szCs w:val="22"/>
        </w:rPr>
        <w:t>ро</w:t>
      </w:r>
      <w:r w:rsidR="00EF021A" w:rsidRPr="00EF021A">
        <w:rPr>
          <w:sz w:val="22"/>
          <w:szCs w:val="22"/>
        </w:rPr>
        <w:t>п</w:t>
      </w:r>
      <w:r w:rsidRPr="00EF021A">
        <w:rPr>
          <w:sz w:val="22"/>
          <w:szCs w:val="22"/>
        </w:rPr>
        <w:t>остачальник</w:t>
      </w:r>
      <w:proofErr w:type="spellEnd"/>
      <w:r w:rsidR="00EF021A" w:rsidRPr="00EF021A">
        <w:rPr>
          <w:sz w:val="22"/>
          <w:szCs w:val="22"/>
        </w:rPr>
        <w:t>,</w:t>
      </w:r>
      <w:r w:rsidRPr="00EF021A">
        <w:rPr>
          <w:sz w:val="22"/>
          <w:szCs w:val="22"/>
        </w:rPr>
        <w:t xml:space="preserve"> в особі</w:t>
      </w:r>
      <w:r>
        <w:rPr>
          <w:sz w:val="22"/>
          <w:szCs w:val="22"/>
        </w:rPr>
        <w:t xml:space="preserve"> </w:t>
      </w:r>
      <w:r w:rsidR="001A79DB" w:rsidRPr="001A79DB">
        <w:rPr>
          <w:sz w:val="22"/>
          <w:szCs w:val="22"/>
        </w:rPr>
        <w:t>__________________</w:t>
      </w:r>
      <w:r w:rsidR="00787A33">
        <w:rPr>
          <w:sz w:val="22"/>
          <w:szCs w:val="22"/>
        </w:rPr>
        <w:t xml:space="preserve"> </w:t>
      </w:r>
      <w:r>
        <w:rPr>
          <w:sz w:val="22"/>
          <w:szCs w:val="22"/>
        </w:rPr>
        <w:t xml:space="preserve">що діє </w:t>
      </w:r>
      <w:r w:rsidR="00787A33">
        <w:rPr>
          <w:sz w:val="22"/>
          <w:szCs w:val="22"/>
        </w:rPr>
        <w:t xml:space="preserve">на підставі </w:t>
      </w:r>
      <w:r>
        <w:rPr>
          <w:sz w:val="22"/>
          <w:szCs w:val="22"/>
        </w:rPr>
        <w:t>довірен</w:t>
      </w:r>
      <w:r w:rsidR="00787A33">
        <w:rPr>
          <w:sz w:val="22"/>
          <w:szCs w:val="22"/>
        </w:rPr>
        <w:t>о</w:t>
      </w:r>
      <w:r>
        <w:rPr>
          <w:sz w:val="22"/>
          <w:szCs w:val="22"/>
        </w:rPr>
        <w:t>ст</w:t>
      </w:r>
      <w:r w:rsidR="00787A33">
        <w:rPr>
          <w:sz w:val="22"/>
          <w:szCs w:val="22"/>
        </w:rPr>
        <w:t>і</w:t>
      </w:r>
      <w:r>
        <w:rPr>
          <w:sz w:val="22"/>
          <w:szCs w:val="22"/>
        </w:rPr>
        <w:t xml:space="preserve"> </w:t>
      </w:r>
      <w:proofErr w:type="spellStart"/>
      <w:r>
        <w:rPr>
          <w:sz w:val="22"/>
          <w:szCs w:val="22"/>
        </w:rPr>
        <w:t>від</w:t>
      </w:r>
      <w:r w:rsidR="001A79DB" w:rsidRPr="001A79DB">
        <w:rPr>
          <w:sz w:val="22"/>
          <w:szCs w:val="22"/>
        </w:rPr>
        <w:t>_________________</w:t>
      </w:r>
      <w:r>
        <w:rPr>
          <w:sz w:val="22"/>
          <w:szCs w:val="22"/>
        </w:rPr>
        <w:t>з</w:t>
      </w:r>
      <w:proofErr w:type="spellEnd"/>
      <w:r>
        <w:rPr>
          <w:sz w:val="22"/>
          <w:szCs w:val="22"/>
        </w:rPr>
        <w:t xml:space="preserve"> однієї сторони, та </w:t>
      </w:r>
      <w:r w:rsidR="001A79DB" w:rsidRPr="001A79DB">
        <w:rPr>
          <w:b/>
          <w:sz w:val="22"/>
          <w:szCs w:val="22"/>
        </w:rPr>
        <w:t>_____________</w:t>
      </w:r>
      <w:r w:rsidR="0007063A">
        <w:rPr>
          <w:sz w:val="22"/>
          <w:szCs w:val="22"/>
        </w:rPr>
        <w:t>,</w:t>
      </w:r>
      <w:r w:rsidR="00E35D6B" w:rsidRPr="005717EF">
        <w:rPr>
          <w:sz w:val="22"/>
          <w:szCs w:val="22"/>
        </w:rPr>
        <w:t xml:space="preserve"> далі – </w:t>
      </w:r>
      <w:r w:rsidR="0007063A">
        <w:rPr>
          <w:sz w:val="22"/>
          <w:szCs w:val="22"/>
        </w:rPr>
        <w:t>Споживач</w:t>
      </w:r>
      <w:r w:rsidR="00E35D6B">
        <w:rPr>
          <w:sz w:val="22"/>
          <w:szCs w:val="22"/>
        </w:rPr>
        <w:t xml:space="preserve">, що діє на підставі </w:t>
      </w:r>
      <w:r w:rsidR="000A52DD">
        <w:rPr>
          <w:sz w:val="22"/>
          <w:szCs w:val="22"/>
        </w:rPr>
        <w:t xml:space="preserve">паспорту серії </w:t>
      </w:r>
      <w:r w:rsidR="001A79DB" w:rsidRPr="001A79DB">
        <w:rPr>
          <w:sz w:val="22"/>
          <w:szCs w:val="22"/>
        </w:rPr>
        <w:t>___________</w:t>
      </w:r>
      <w:r w:rsidR="000A52DD">
        <w:rPr>
          <w:sz w:val="22"/>
          <w:szCs w:val="22"/>
        </w:rPr>
        <w:t xml:space="preserve">, виданого </w:t>
      </w:r>
      <w:r w:rsidR="001A79DB" w:rsidRPr="001A79DB">
        <w:rPr>
          <w:sz w:val="22"/>
          <w:szCs w:val="22"/>
        </w:rPr>
        <w:t>_____________</w:t>
      </w:r>
      <w:r w:rsidR="00BF2463" w:rsidRPr="00BF2463">
        <w:t xml:space="preserve"> </w:t>
      </w:r>
      <w:r w:rsidRPr="002D13F3">
        <w:rPr>
          <w:color w:val="auto"/>
          <w:sz w:val="22"/>
          <w:szCs w:val="22"/>
        </w:rPr>
        <w:t>з іншої сторони, що зареєстрован</w:t>
      </w:r>
      <w:r w:rsidR="00B36D58">
        <w:rPr>
          <w:color w:val="auto"/>
          <w:sz w:val="22"/>
          <w:szCs w:val="22"/>
        </w:rPr>
        <w:t>ий</w:t>
      </w:r>
      <w:r w:rsidRPr="002D13F3">
        <w:rPr>
          <w:color w:val="auto"/>
          <w:sz w:val="22"/>
          <w:szCs w:val="22"/>
        </w:rPr>
        <w:t xml:space="preserve"> за адресою:</w:t>
      </w:r>
      <w:r w:rsidR="001F6AFC">
        <w:rPr>
          <w:color w:val="auto"/>
          <w:sz w:val="22"/>
          <w:szCs w:val="22"/>
        </w:rPr>
        <w:t xml:space="preserve"> </w:t>
      </w:r>
      <w:r w:rsidR="001A79DB" w:rsidRPr="001A79DB">
        <w:rPr>
          <w:color w:val="auto"/>
          <w:sz w:val="22"/>
          <w:szCs w:val="22"/>
        </w:rPr>
        <w:t>_________________</w:t>
      </w:r>
      <w:r w:rsidR="00BF2463" w:rsidRPr="00BA7040">
        <w:rPr>
          <w:sz w:val="22"/>
          <w:szCs w:val="22"/>
        </w:rPr>
        <w:t xml:space="preserve">, </w:t>
      </w:r>
      <w:r>
        <w:rPr>
          <w:sz w:val="22"/>
          <w:szCs w:val="22"/>
        </w:rPr>
        <w:t xml:space="preserve">(далі - Сторони), уклали цей Договір про купівлю-продаж електричної енергії, виробленої з </w:t>
      </w:r>
      <w:r w:rsidR="00C122F9">
        <w:rPr>
          <w:sz w:val="22"/>
          <w:szCs w:val="22"/>
        </w:rPr>
        <w:t>альтернативних джерел енергії</w:t>
      </w:r>
      <w:r>
        <w:rPr>
          <w:sz w:val="22"/>
          <w:szCs w:val="22"/>
        </w:rPr>
        <w:t xml:space="preserve"> генеруючими установками приватного домогосподарства Споживача (далі – Договір). Під час виконання умов цього Договору, а також вирішення всіх питань, що не обумовлені цим Договором, Сторони керуються чинним законодавством України, зокрема Законом України </w:t>
      </w:r>
      <w:r w:rsidR="004D4961">
        <w:rPr>
          <w:sz w:val="22"/>
          <w:szCs w:val="22"/>
        </w:rPr>
        <w:t>"</w:t>
      </w:r>
      <w:r>
        <w:rPr>
          <w:sz w:val="22"/>
          <w:szCs w:val="22"/>
        </w:rPr>
        <w:t>Про електроенергетику</w:t>
      </w:r>
      <w:r w:rsidR="004D4961">
        <w:rPr>
          <w:sz w:val="22"/>
          <w:szCs w:val="22"/>
        </w:rPr>
        <w:t>"</w:t>
      </w:r>
      <w:r>
        <w:rPr>
          <w:sz w:val="22"/>
          <w:szCs w:val="22"/>
        </w:rPr>
        <w:t>, Правилами користування електричною енергією для населення, затвердженими постановою Кабінету Міністрів України від 26.07.99 № 1357</w:t>
      </w:r>
      <w:r w:rsidR="00C122F9">
        <w:rPr>
          <w:sz w:val="22"/>
          <w:szCs w:val="22"/>
        </w:rPr>
        <w:t xml:space="preserve"> із змінами та доповненнями</w:t>
      </w:r>
      <w:r>
        <w:rPr>
          <w:sz w:val="22"/>
          <w:szCs w:val="22"/>
        </w:rPr>
        <w:t>, Порядком продажу, обліку та розрахунків за електричну енергію, вироблену з енергії сонячного випромінювання об'єктами електроенергетики (генеруючими установками) приватних домогосподарств, затвердженим постановою Національної комісії, що здійснює державне регулювання у сфері енергетики, від 27.02.2014 №170</w:t>
      </w:r>
      <w:r w:rsidR="00C122F9">
        <w:rPr>
          <w:sz w:val="22"/>
          <w:szCs w:val="22"/>
        </w:rPr>
        <w:t xml:space="preserve"> у редакції постанови Національної комісії, що здійснює державне регул</w:t>
      </w:r>
      <w:r w:rsidR="0046712C">
        <w:rPr>
          <w:sz w:val="22"/>
          <w:szCs w:val="22"/>
        </w:rPr>
        <w:t>ювання у сферах енергетики та комунальних послуг від 25</w:t>
      </w:r>
      <w:r w:rsidR="00702AFB">
        <w:rPr>
          <w:sz w:val="22"/>
          <w:szCs w:val="22"/>
        </w:rPr>
        <w:t>.</w:t>
      </w:r>
      <w:r w:rsidR="0046712C">
        <w:rPr>
          <w:sz w:val="22"/>
          <w:szCs w:val="22"/>
        </w:rPr>
        <w:t>02.2016 №229, зареєстрованої у Міністерстві юстиції 24.03.2016 за №442/28572 (далі- Порядок)</w:t>
      </w:r>
      <w:r>
        <w:rPr>
          <w:sz w:val="22"/>
          <w:szCs w:val="22"/>
        </w:rPr>
        <w:t xml:space="preserve">. </w:t>
      </w:r>
    </w:p>
    <w:p w:rsidR="00A62BD9" w:rsidRDefault="00A62BD9" w:rsidP="00447BF5">
      <w:pPr>
        <w:pStyle w:val="Default"/>
        <w:jc w:val="both"/>
        <w:rPr>
          <w:b/>
          <w:bCs/>
          <w:sz w:val="23"/>
          <w:szCs w:val="23"/>
        </w:rPr>
      </w:pPr>
    </w:p>
    <w:p w:rsidR="00447BF5" w:rsidRDefault="00447BF5" w:rsidP="00A62BD9">
      <w:pPr>
        <w:pStyle w:val="Default"/>
        <w:jc w:val="center"/>
        <w:rPr>
          <w:sz w:val="23"/>
          <w:szCs w:val="23"/>
        </w:rPr>
      </w:pPr>
      <w:r>
        <w:rPr>
          <w:b/>
          <w:bCs/>
          <w:sz w:val="23"/>
          <w:szCs w:val="23"/>
        </w:rPr>
        <w:t>1. Предмет Договору</w:t>
      </w:r>
    </w:p>
    <w:p w:rsidR="00447BF5" w:rsidRDefault="00447BF5" w:rsidP="00447BF5">
      <w:pPr>
        <w:pStyle w:val="Default"/>
        <w:jc w:val="both"/>
        <w:rPr>
          <w:sz w:val="22"/>
          <w:szCs w:val="22"/>
        </w:rPr>
      </w:pPr>
      <w:r w:rsidRPr="00100CA8">
        <w:rPr>
          <w:bCs/>
          <w:sz w:val="22"/>
          <w:szCs w:val="22"/>
        </w:rPr>
        <w:t>1.1.</w:t>
      </w:r>
      <w:r>
        <w:rPr>
          <w:b/>
          <w:bCs/>
          <w:sz w:val="22"/>
          <w:szCs w:val="22"/>
        </w:rPr>
        <w:t xml:space="preserve"> </w:t>
      </w:r>
      <w:r>
        <w:rPr>
          <w:sz w:val="22"/>
          <w:szCs w:val="22"/>
        </w:rPr>
        <w:t xml:space="preserve">Споживач продає </w:t>
      </w:r>
      <w:proofErr w:type="spellStart"/>
      <w:r w:rsidR="00C122F9">
        <w:rPr>
          <w:sz w:val="22"/>
          <w:szCs w:val="22"/>
        </w:rPr>
        <w:t>Електро</w:t>
      </w:r>
      <w:r>
        <w:rPr>
          <w:sz w:val="22"/>
          <w:szCs w:val="22"/>
        </w:rPr>
        <w:t>постачальнику</w:t>
      </w:r>
      <w:proofErr w:type="spellEnd"/>
      <w:r>
        <w:rPr>
          <w:sz w:val="22"/>
          <w:szCs w:val="22"/>
        </w:rPr>
        <w:t xml:space="preserve"> електричну енергію, вироблену з енергії сонячного випромінювання об'єктом електроенергетики (генеруючою установкою) приватного домогосподарства, а саме:</w:t>
      </w:r>
      <w:r w:rsidR="001E3601" w:rsidRPr="001E3601">
        <w:rPr>
          <w:rFonts w:eastAsia="Times New Roman"/>
          <w:color w:val="auto"/>
          <w:sz w:val="22"/>
          <w:szCs w:val="22"/>
          <w:lang w:eastAsia="ru-RU"/>
        </w:rPr>
        <w:t xml:space="preserve"> </w:t>
      </w:r>
      <w:r w:rsidR="001A79DB">
        <w:rPr>
          <w:sz w:val="22"/>
          <w:szCs w:val="22"/>
          <w:lang w:val="ru-RU"/>
        </w:rPr>
        <w:t>__________________________,</w:t>
      </w:r>
      <w:r w:rsidR="001E3601">
        <w:rPr>
          <w:sz w:val="22"/>
          <w:szCs w:val="22"/>
        </w:rPr>
        <w:t xml:space="preserve"> </w:t>
      </w:r>
      <w:r>
        <w:rPr>
          <w:sz w:val="22"/>
          <w:szCs w:val="22"/>
        </w:rPr>
        <w:t xml:space="preserve">що належить йому на правах </w:t>
      </w:r>
      <w:r w:rsidR="00702AFB">
        <w:rPr>
          <w:sz w:val="22"/>
          <w:szCs w:val="22"/>
        </w:rPr>
        <w:t>______________________________</w:t>
      </w:r>
      <w:r>
        <w:rPr>
          <w:sz w:val="22"/>
          <w:szCs w:val="22"/>
        </w:rPr>
        <w:t xml:space="preserve">. </w:t>
      </w:r>
    </w:p>
    <w:p w:rsidR="00447BF5" w:rsidRPr="002D13F3" w:rsidRDefault="00447BF5" w:rsidP="00A62BD9">
      <w:pPr>
        <w:pStyle w:val="Default"/>
        <w:ind w:left="4248" w:firstLine="708"/>
        <w:jc w:val="both"/>
        <w:rPr>
          <w:sz w:val="16"/>
          <w:szCs w:val="18"/>
        </w:rPr>
      </w:pPr>
    </w:p>
    <w:p w:rsidR="00447BF5" w:rsidRDefault="00447BF5" w:rsidP="002030EA">
      <w:pPr>
        <w:pStyle w:val="Default"/>
        <w:ind w:firstLine="426"/>
        <w:jc w:val="both"/>
        <w:rPr>
          <w:sz w:val="22"/>
          <w:szCs w:val="22"/>
        </w:rPr>
      </w:pPr>
      <w:r>
        <w:rPr>
          <w:sz w:val="22"/>
          <w:szCs w:val="22"/>
        </w:rPr>
        <w:t xml:space="preserve">Характеристики генеруючої установки Споживача: </w:t>
      </w:r>
    </w:p>
    <w:p w:rsidR="00447BF5" w:rsidRDefault="00A62BD9" w:rsidP="00A62BD9">
      <w:pPr>
        <w:pStyle w:val="Default"/>
        <w:numPr>
          <w:ilvl w:val="0"/>
          <w:numId w:val="5"/>
        </w:numPr>
        <w:jc w:val="both"/>
        <w:rPr>
          <w:sz w:val="20"/>
          <w:szCs w:val="20"/>
        </w:rPr>
      </w:pPr>
      <w:r>
        <w:rPr>
          <w:sz w:val="22"/>
          <w:szCs w:val="22"/>
        </w:rPr>
        <w:t>м</w:t>
      </w:r>
      <w:r w:rsidR="00447BF5">
        <w:rPr>
          <w:sz w:val="22"/>
          <w:szCs w:val="22"/>
        </w:rPr>
        <w:t xml:space="preserve">ісце встановлення: на даху / </w:t>
      </w:r>
      <w:r w:rsidR="00447BF5" w:rsidRPr="00702AFB">
        <w:rPr>
          <w:sz w:val="22"/>
          <w:szCs w:val="22"/>
        </w:rPr>
        <w:t>на фасаді</w:t>
      </w:r>
      <w:r w:rsidR="00447BF5">
        <w:rPr>
          <w:sz w:val="22"/>
          <w:szCs w:val="22"/>
        </w:rPr>
        <w:t xml:space="preserve"> </w:t>
      </w:r>
      <w:r w:rsidR="00447BF5">
        <w:rPr>
          <w:i/>
          <w:iCs/>
          <w:sz w:val="20"/>
          <w:szCs w:val="20"/>
        </w:rPr>
        <w:t>(непотрібне закреслити)</w:t>
      </w:r>
      <w:r w:rsidR="00447BF5">
        <w:rPr>
          <w:sz w:val="20"/>
          <w:szCs w:val="20"/>
        </w:rPr>
        <w:t xml:space="preserve">; </w:t>
      </w:r>
    </w:p>
    <w:p w:rsidR="00447BF5" w:rsidRDefault="00A62BD9" w:rsidP="00A62BD9">
      <w:pPr>
        <w:pStyle w:val="Default"/>
        <w:numPr>
          <w:ilvl w:val="0"/>
          <w:numId w:val="5"/>
        </w:numPr>
        <w:jc w:val="both"/>
        <w:rPr>
          <w:sz w:val="22"/>
          <w:szCs w:val="22"/>
        </w:rPr>
      </w:pPr>
      <w:r>
        <w:rPr>
          <w:sz w:val="22"/>
          <w:szCs w:val="22"/>
        </w:rPr>
        <w:t>в</w:t>
      </w:r>
      <w:r w:rsidR="00447BF5">
        <w:rPr>
          <w:sz w:val="22"/>
          <w:szCs w:val="22"/>
        </w:rPr>
        <w:t xml:space="preserve">еличина встановленої потужності </w:t>
      </w:r>
      <w:r w:rsidR="00702AFB">
        <w:rPr>
          <w:sz w:val="22"/>
          <w:szCs w:val="22"/>
          <w:u w:val="single"/>
          <w:lang w:val="ru-RU"/>
        </w:rPr>
        <w:t xml:space="preserve">          </w:t>
      </w:r>
      <w:r w:rsidR="00447BF5" w:rsidRPr="001E3601">
        <w:rPr>
          <w:sz w:val="22"/>
          <w:szCs w:val="22"/>
          <w:u w:val="single"/>
        </w:rPr>
        <w:t xml:space="preserve"> кВт</w:t>
      </w:r>
      <w:r w:rsidR="00447BF5">
        <w:rPr>
          <w:sz w:val="22"/>
          <w:szCs w:val="22"/>
        </w:rPr>
        <w:t xml:space="preserve">; </w:t>
      </w:r>
    </w:p>
    <w:p w:rsidR="002030EA" w:rsidRDefault="00EF021A" w:rsidP="00A62BD9">
      <w:pPr>
        <w:pStyle w:val="Default"/>
        <w:numPr>
          <w:ilvl w:val="0"/>
          <w:numId w:val="5"/>
        </w:numPr>
        <w:jc w:val="both"/>
        <w:rPr>
          <w:sz w:val="22"/>
          <w:szCs w:val="22"/>
        </w:rPr>
      </w:pPr>
      <w:r>
        <w:rPr>
          <w:sz w:val="22"/>
          <w:szCs w:val="22"/>
        </w:rPr>
        <w:t>номінал</w:t>
      </w:r>
      <w:r w:rsidR="00AC1EFC">
        <w:rPr>
          <w:sz w:val="22"/>
          <w:szCs w:val="22"/>
        </w:rPr>
        <w:t>ьний струм</w:t>
      </w:r>
      <w:r>
        <w:rPr>
          <w:sz w:val="22"/>
          <w:szCs w:val="22"/>
        </w:rPr>
        <w:t xml:space="preserve"> ввідного пристрою </w:t>
      </w:r>
      <w:r w:rsidR="00702AFB">
        <w:rPr>
          <w:sz w:val="22"/>
          <w:szCs w:val="22"/>
          <w:u w:val="single"/>
          <w:lang w:val="ru-RU"/>
        </w:rPr>
        <w:t xml:space="preserve">         </w:t>
      </w:r>
      <w:r w:rsidR="001E3601" w:rsidRPr="001E3601">
        <w:rPr>
          <w:sz w:val="22"/>
          <w:szCs w:val="22"/>
          <w:u w:val="single"/>
          <w:lang w:val="ru-RU"/>
        </w:rPr>
        <w:t xml:space="preserve"> А</w:t>
      </w:r>
      <w:r w:rsidR="002030EA">
        <w:rPr>
          <w:sz w:val="22"/>
          <w:szCs w:val="22"/>
        </w:rPr>
        <w:t>;</w:t>
      </w:r>
    </w:p>
    <w:p w:rsidR="00EF021A" w:rsidRDefault="002030EA" w:rsidP="00A62BD9">
      <w:pPr>
        <w:pStyle w:val="Default"/>
        <w:numPr>
          <w:ilvl w:val="0"/>
          <w:numId w:val="5"/>
        </w:numPr>
        <w:jc w:val="both"/>
        <w:rPr>
          <w:sz w:val="22"/>
          <w:szCs w:val="22"/>
        </w:rPr>
      </w:pPr>
      <w:r w:rsidRPr="00965BA6">
        <w:rPr>
          <w:sz w:val="22"/>
        </w:rPr>
        <w:t xml:space="preserve">ступінь напруги </w:t>
      </w:r>
      <w:r w:rsidR="00702AFB">
        <w:rPr>
          <w:sz w:val="22"/>
          <w:u w:val="single"/>
          <w:lang w:val="ru-RU"/>
        </w:rPr>
        <w:t xml:space="preserve">           </w:t>
      </w:r>
      <w:r w:rsidRPr="001E3601">
        <w:rPr>
          <w:sz w:val="22"/>
          <w:u w:val="single"/>
        </w:rPr>
        <w:t xml:space="preserve"> кВ</w:t>
      </w:r>
      <w:r>
        <w:t>;</w:t>
      </w:r>
    </w:p>
    <w:p w:rsidR="00447BF5" w:rsidRDefault="00A62BD9" w:rsidP="00A62BD9">
      <w:pPr>
        <w:pStyle w:val="Default"/>
        <w:numPr>
          <w:ilvl w:val="0"/>
          <w:numId w:val="5"/>
        </w:numPr>
        <w:jc w:val="both"/>
        <w:rPr>
          <w:sz w:val="22"/>
          <w:szCs w:val="22"/>
        </w:rPr>
      </w:pPr>
      <w:r>
        <w:rPr>
          <w:sz w:val="22"/>
          <w:szCs w:val="22"/>
        </w:rPr>
        <w:t>п</w:t>
      </w:r>
      <w:r w:rsidR="00447BF5">
        <w:rPr>
          <w:sz w:val="22"/>
          <w:szCs w:val="22"/>
        </w:rPr>
        <w:t xml:space="preserve">араметри якості виробленої електричної енергії відповідають ДСТУ ГОСТ 13109-97. </w:t>
      </w:r>
    </w:p>
    <w:p w:rsidR="00447BF5" w:rsidRDefault="00447BF5" w:rsidP="00447BF5">
      <w:pPr>
        <w:pStyle w:val="Default"/>
        <w:jc w:val="both"/>
        <w:rPr>
          <w:sz w:val="22"/>
          <w:szCs w:val="22"/>
        </w:rPr>
      </w:pPr>
      <w:r w:rsidRPr="00100CA8">
        <w:rPr>
          <w:bCs/>
          <w:sz w:val="22"/>
          <w:szCs w:val="22"/>
        </w:rPr>
        <w:t>1.2.</w:t>
      </w:r>
      <w:r>
        <w:rPr>
          <w:b/>
          <w:bCs/>
          <w:sz w:val="22"/>
          <w:szCs w:val="22"/>
        </w:rPr>
        <w:t xml:space="preserve"> </w:t>
      </w:r>
      <w:proofErr w:type="spellStart"/>
      <w:r>
        <w:rPr>
          <w:sz w:val="22"/>
          <w:szCs w:val="22"/>
        </w:rPr>
        <w:t>Е</w:t>
      </w:r>
      <w:r w:rsidR="00C122F9">
        <w:rPr>
          <w:sz w:val="22"/>
          <w:szCs w:val="22"/>
        </w:rPr>
        <w:t>лектр</w:t>
      </w:r>
      <w:r>
        <w:rPr>
          <w:sz w:val="22"/>
          <w:szCs w:val="22"/>
        </w:rPr>
        <w:t>опостачальник</w:t>
      </w:r>
      <w:proofErr w:type="spellEnd"/>
      <w:r>
        <w:rPr>
          <w:sz w:val="22"/>
          <w:szCs w:val="22"/>
        </w:rPr>
        <w:t xml:space="preserve"> оплачує Споживачу вартість купленої електричної енергії, яка безпосередньо відпущена в електричну мережу </w:t>
      </w:r>
      <w:proofErr w:type="spellStart"/>
      <w:r w:rsidR="00C122F9">
        <w:rPr>
          <w:sz w:val="22"/>
          <w:szCs w:val="22"/>
        </w:rPr>
        <w:t>Електропостачальник</w:t>
      </w:r>
      <w:proofErr w:type="spellEnd"/>
      <w:r w:rsidR="00C122F9">
        <w:rPr>
          <w:sz w:val="22"/>
          <w:szCs w:val="22"/>
        </w:rPr>
        <w:t xml:space="preserve"> </w:t>
      </w:r>
      <w:r>
        <w:rPr>
          <w:sz w:val="22"/>
          <w:szCs w:val="22"/>
        </w:rPr>
        <w:t xml:space="preserve">а, за "зеленим" тарифом, встановленим </w:t>
      </w:r>
      <w:r w:rsidR="0057712D">
        <w:rPr>
          <w:sz w:val="22"/>
          <w:szCs w:val="22"/>
        </w:rPr>
        <w:t>Національною комісією, що здійснює державне регулювання в сферах енергетики та комунальних послуг (далі – Регулятор)</w:t>
      </w:r>
      <w:r>
        <w:rPr>
          <w:sz w:val="22"/>
          <w:szCs w:val="22"/>
        </w:rPr>
        <w:t xml:space="preserve">, </w:t>
      </w:r>
      <w:r w:rsidR="004D4961">
        <w:rPr>
          <w:sz w:val="22"/>
          <w:szCs w:val="22"/>
        </w:rPr>
        <w:t>у</w:t>
      </w:r>
      <w:r>
        <w:rPr>
          <w:sz w:val="22"/>
          <w:szCs w:val="22"/>
        </w:rPr>
        <w:t xml:space="preserve"> обсязі, що перевищує місячне споживання електроенергії даним приватним домогосподарством, на умовах, передбачених цим Договором. </w:t>
      </w:r>
    </w:p>
    <w:p w:rsidR="00EF021A" w:rsidRDefault="00EF021A" w:rsidP="00EF021A">
      <w:pPr>
        <w:pStyle w:val="Default"/>
        <w:jc w:val="center"/>
        <w:rPr>
          <w:b/>
          <w:bCs/>
          <w:sz w:val="23"/>
          <w:szCs w:val="23"/>
        </w:rPr>
      </w:pPr>
    </w:p>
    <w:p w:rsidR="00A63E5D" w:rsidRPr="00A63E5D" w:rsidRDefault="00A63E5D" w:rsidP="00A63E5D">
      <w:pPr>
        <w:jc w:val="center"/>
        <w:rPr>
          <w:rFonts w:eastAsiaTheme="minorHAnsi"/>
          <w:b/>
          <w:sz w:val="22"/>
          <w:szCs w:val="22"/>
          <w:lang w:eastAsia="en-US"/>
        </w:rPr>
      </w:pPr>
      <w:r w:rsidRPr="00A63E5D">
        <w:rPr>
          <w:rFonts w:eastAsiaTheme="minorHAnsi"/>
          <w:b/>
          <w:sz w:val="22"/>
          <w:szCs w:val="22"/>
          <w:lang w:eastAsia="en-US"/>
        </w:rPr>
        <w:t>2. Права та обов’язки Сторін</w:t>
      </w:r>
    </w:p>
    <w:p w:rsidR="00A63E5D" w:rsidRPr="00A63E5D" w:rsidRDefault="00A63E5D" w:rsidP="00A63E5D">
      <w:pPr>
        <w:jc w:val="both"/>
        <w:rPr>
          <w:rFonts w:eastAsiaTheme="minorHAnsi"/>
          <w:sz w:val="22"/>
          <w:szCs w:val="22"/>
          <w:lang w:eastAsia="en-US"/>
        </w:rPr>
      </w:pPr>
      <w:r w:rsidRPr="00A63E5D">
        <w:rPr>
          <w:rFonts w:eastAsiaTheme="minorHAnsi"/>
          <w:sz w:val="22"/>
          <w:szCs w:val="22"/>
          <w:lang w:eastAsia="en-US"/>
        </w:rPr>
        <w:t xml:space="preserve">2.1. </w:t>
      </w:r>
      <w:proofErr w:type="spellStart"/>
      <w:r w:rsidR="00C122F9">
        <w:rPr>
          <w:sz w:val="22"/>
          <w:szCs w:val="22"/>
        </w:rPr>
        <w:t>Електропостачальник</w:t>
      </w:r>
      <w:proofErr w:type="spellEnd"/>
      <w:r w:rsidRPr="00A63E5D">
        <w:rPr>
          <w:rFonts w:eastAsiaTheme="minorHAnsi"/>
          <w:sz w:val="22"/>
          <w:szCs w:val="22"/>
          <w:lang w:eastAsia="en-US"/>
        </w:rPr>
        <w:t xml:space="preserve"> має право: </w:t>
      </w:r>
    </w:p>
    <w:p w:rsidR="00A63E5D" w:rsidRPr="00A63E5D" w:rsidRDefault="00A63E5D" w:rsidP="00EB0648">
      <w:pPr>
        <w:tabs>
          <w:tab w:val="left" w:pos="142"/>
        </w:tabs>
        <w:jc w:val="both"/>
        <w:rPr>
          <w:rFonts w:eastAsiaTheme="minorHAnsi"/>
          <w:sz w:val="22"/>
          <w:szCs w:val="22"/>
          <w:lang w:eastAsia="en-US"/>
        </w:rPr>
      </w:pPr>
      <w:r w:rsidRPr="00A63E5D">
        <w:rPr>
          <w:rFonts w:eastAsiaTheme="minorHAnsi"/>
          <w:sz w:val="22"/>
          <w:szCs w:val="22"/>
          <w:lang w:eastAsia="en-US"/>
        </w:rPr>
        <w:t>-</w:t>
      </w:r>
      <w:r w:rsidRPr="00A63E5D">
        <w:rPr>
          <w:rFonts w:eastAsiaTheme="minorHAnsi"/>
          <w:sz w:val="22"/>
          <w:szCs w:val="22"/>
          <w:lang w:eastAsia="en-US"/>
        </w:rPr>
        <w:tab/>
        <w:t>перевіряти справність розрахункового засобу (засобів) обліку, знімати покази засобу (засобів) обліку відповідно до умов Договору</w:t>
      </w:r>
      <w:r w:rsidR="00EF25E2">
        <w:rPr>
          <w:rFonts w:eastAsiaTheme="minorHAnsi"/>
          <w:sz w:val="22"/>
          <w:szCs w:val="22"/>
          <w:lang w:eastAsia="en-US"/>
        </w:rPr>
        <w:t>,</w:t>
      </w:r>
      <w:r w:rsidRPr="00A63E5D">
        <w:rPr>
          <w:rFonts w:eastAsiaTheme="minorHAnsi"/>
          <w:sz w:val="22"/>
          <w:szCs w:val="22"/>
          <w:lang w:eastAsia="en-US"/>
        </w:rPr>
        <w:t xml:space="preserve"> проводити обстеження генеруючих установок даного приватного домогосподарства або ініціювати проведення такого обстеження </w:t>
      </w:r>
      <w:proofErr w:type="spellStart"/>
      <w:r w:rsidRPr="00A63E5D">
        <w:rPr>
          <w:rFonts w:eastAsiaTheme="minorHAnsi"/>
          <w:sz w:val="22"/>
          <w:szCs w:val="22"/>
          <w:lang w:eastAsia="en-US"/>
        </w:rPr>
        <w:t>Держенергонаглядом</w:t>
      </w:r>
      <w:proofErr w:type="spellEnd"/>
      <w:r w:rsidRPr="00A63E5D">
        <w:rPr>
          <w:rFonts w:eastAsiaTheme="minorHAnsi"/>
          <w:sz w:val="22"/>
          <w:szCs w:val="22"/>
          <w:lang w:eastAsia="en-US"/>
        </w:rPr>
        <w:t xml:space="preserve">; </w:t>
      </w:r>
    </w:p>
    <w:p w:rsidR="00A63E5D" w:rsidRPr="00A63E5D" w:rsidRDefault="00A63E5D" w:rsidP="00EB0648">
      <w:pPr>
        <w:tabs>
          <w:tab w:val="left" w:pos="142"/>
        </w:tabs>
        <w:jc w:val="both"/>
        <w:rPr>
          <w:rFonts w:eastAsiaTheme="minorHAnsi"/>
          <w:sz w:val="22"/>
          <w:szCs w:val="22"/>
          <w:lang w:eastAsia="en-US"/>
        </w:rPr>
      </w:pPr>
      <w:r w:rsidRPr="00A63E5D">
        <w:rPr>
          <w:rFonts w:eastAsiaTheme="minorHAnsi"/>
          <w:sz w:val="22"/>
          <w:szCs w:val="22"/>
          <w:lang w:eastAsia="en-US"/>
        </w:rPr>
        <w:t>-</w:t>
      </w:r>
      <w:r w:rsidRPr="00A63E5D">
        <w:rPr>
          <w:rFonts w:eastAsiaTheme="minorHAnsi"/>
          <w:sz w:val="22"/>
          <w:szCs w:val="22"/>
          <w:lang w:eastAsia="en-US"/>
        </w:rPr>
        <w:tab/>
        <w:t xml:space="preserve">встановлювати технічні засоби, які обмежують величину видачі потужності з мереж приватного домогосподарства у межах, передбачених Договором; </w:t>
      </w:r>
    </w:p>
    <w:p w:rsidR="00A63E5D" w:rsidRPr="00A63E5D" w:rsidRDefault="00A63E5D" w:rsidP="00EB0648">
      <w:pPr>
        <w:tabs>
          <w:tab w:val="left" w:pos="142"/>
        </w:tabs>
        <w:jc w:val="both"/>
        <w:rPr>
          <w:rFonts w:eastAsiaTheme="minorHAnsi"/>
          <w:sz w:val="22"/>
          <w:szCs w:val="22"/>
          <w:lang w:eastAsia="en-US"/>
        </w:rPr>
      </w:pPr>
      <w:r w:rsidRPr="00A63E5D">
        <w:rPr>
          <w:rFonts w:eastAsiaTheme="minorHAnsi"/>
          <w:sz w:val="22"/>
          <w:szCs w:val="22"/>
          <w:lang w:eastAsia="en-US"/>
        </w:rPr>
        <w:t>-</w:t>
      </w:r>
      <w:r w:rsidRPr="00A63E5D">
        <w:rPr>
          <w:rFonts w:eastAsiaTheme="minorHAnsi"/>
          <w:sz w:val="22"/>
          <w:szCs w:val="22"/>
          <w:lang w:eastAsia="en-US"/>
        </w:rPr>
        <w:tab/>
        <w:t xml:space="preserve">вимагати від Споживача відшкодування збитків, завданих порушеннями, допущеними під час виробництва чи споживання електричної енергії; </w:t>
      </w:r>
    </w:p>
    <w:p w:rsidR="00A63E5D" w:rsidRPr="00A63E5D" w:rsidRDefault="00A63E5D" w:rsidP="00EB0648">
      <w:pPr>
        <w:tabs>
          <w:tab w:val="left" w:pos="142"/>
        </w:tabs>
        <w:jc w:val="both"/>
        <w:rPr>
          <w:rFonts w:eastAsiaTheme="minorHAnsi"/>
          <w:sz w:val="22"/>
          <w:szCs w:val="22"/>
          <w:lang w:eastAsia="en-US"/>
        </w:rPr>
      </w:pPr>
      <w:r w:rsidRPr="00A63E5D">
        <w:rPr>
          <w:rFonts w:eastAsiaTheme="minorHAnsi"/>
          <w:sz w:val="22"/>
          <w:szCs w:val="22"/>
          <w:lang w:eastAsia="en-US"/>
        </w:rPr>
        <w:t>-</w:t>
      </w:r>
      <w:r w:rsidRPr="00A63E5D">
        <w:rPr>
          <w:rFonts w:eastAsiaTheme="minorHAnsi"/>
          <w:sz w:val="22"/>
          <w:szCs w:val="22"/>
          <w:lang w:eastAsia="en-US"/>
        </w:rPr>
        <w:tab/>
        <w:t xml:space="preserve">тимчасово припиняти купівлю виробленої генеруючою електроустановкою приватного домогосподарства електричної енергії без згоди Споживача у разі виявлення </w:t>
      </w:r>
      <w:proofErr w:type="spellStart"/>
      <w:r w:rsidRPr="00A63E5D">
        <w:rPr>
          <w:rFonts w:eastAsiaTheme="minorHAnsi"/>
          <w:sz w:val="22"/>
          <w:szCs w:val="22"/>
          <w:lang w:eastAsia="en-US"/>
        </w:rPr>
        <w:t>Е</w:t>
      </w:r>
      <w:r w:rsidR="00E27394">
        <w:rPr>
          <w:rFonts w:eastAsiaTheme="minorHAnsi"/>
          <w:sz w:val="22"/>
          <w:szCs w:val="22"/>
          <w:lang w:eastAsia="en-US"/>
        </w:rPr>
        <w:t>лектр</w:t>
      </w:r>
      <w:r w:rsidRPr="00A63E5D">
        <w:rPr>
          <w:rFonts w:eastAsiaTheme="minorHAnsi"/>
          <w:sz w:val="22"/>
          <w:szCs w:val="22"/>
          <w:lang w:eastAsia="en-US"/>
        </w:rPr>
        <w:t>опостачальником</w:t>
      </w:r>
      <w:proofErr w:type="spellEnd"/>
      <w:r w:rsidRPr="00A63E5D">
        <w:rPr>
          <w:rFonts w:eastAsiaTheme="minorHAnsi"/>
          <w:sz w:val="22"/>
          <w:szCs w:val="22"/>
          <w:lang w:eastAsia="en-US"/>
        </w:rPr>
        <w:t xml:space="preserve"> пошкодження засобу обліку, його неправильної роботи чи пошкодження або відсутність пломб на ньому з вини Споживача та у разі порушення Споживачем п.3.3. даного Договору. </w:t>
      </w:r>
    </w:p>
    <w:p w:rsidR="00A63E5D" w:rsidRPr="00A63E5D" w:rsidRDefault="00A63E5D" w:rsidP="00810B1A">
      <w:pPr>
        <w:tabs>
          <w:tab w:val="left" w:pos="142"/>
        </w:tabs>
        <w:ind w:right="-1"/>
        <w:jc w:val="both"/>
        <w:rPr>
          <w:rFonts w:eastAsiaTheme="minorHAnsi"/>
          <w:sz w:val="22"/>
          <w:szCs w:val="22"/>
          <w:lang w:eastAsia="en-US"/>
        </w:rPr>
      </w:pPr>
      <w:r w:rsidRPr="00A63E5D">
        <w:rPr>
          <w:rFonts w:eastAsiaTheme="minorHAnsi"/>
          <w:sz w:val="22"/>
          <w:szCs w:val="22"/>
          <w:lang w:eastAsia="en-US"/>
        </w:rPr>
        <w:t xml:space="preserve">2.2. </w:t>
      </w:r>
      <w:proofErr w:type="spellStart"/>
      <w:r w:rsidRPr="00A63E5D">
        <w:rPr>
          <w:rFonts w:eastAsiaTheme="minorHAnsi"/>
          <w:sz w:val="22"/>
          <w:szCs w:val="22"/>
          <w:lang w:eastAsia="en-US"/>
        </w:rPr>
        <w:t>Е</w:t>
      </w:r>
      <w:r w:rsidR="00E27394">
        <w:rPr>
          <w:rFonts w:eastAsiaTheme="minorHAnsi"/>
          <w:sz w:val="22"/>
          <w:szCs w:val="22"/>
          <w:lang w:eastAsia="en-US"/>
        </w:rPr>
        <w:t>лектро</w:t>
      </w:r>
      <w:r w:rsidRPr="00A63E5D">
        <w:rPr>
          <w:rFonts w:eastAsiaTheme="minorHAnsi"/>
          <w:sz w:val="22"/>
          <w:szCs w:val="22"/>
          <w:lang w:eastAsia="en-US"/>
        </w:rPr>
        <w:t>постачальник</w:t>
      </w:r>
      <w:proofErr w:type="spellEnd"/>
      <w:r w:rsidRPr="00A63E5D">
        <w:rPr>
          <w:rFonts w:eastAsiaTheme="minorHAnsi"/>
          <w:sz w:val="22"/>
          <w:szCs w:val="22"/>
          <w:lang w:eastAsia="en-US"/>
        </w:rPr>
        <w:t xml:space="preserve"> зобов'язаний: </w:t>
      </w:r>
    </w:p>
    <w:p w:rsidR="00A63E5D" w:rsidRPr="00A63E5D" w:rsidRDefault="00A63E5D" w:rsidP="00810B1A">
      <w:pPr>
        <w:tabs>
          <w:tab w:val="left" w:pos="142"/>
        </w:tabs>
        <w:ind w:right="-1"/>
        <w:jc w:val="both"/>
        <w:rPr>
          <w:rFonts w:eastAsiaTheme="minorHAnsi"/>
          <w:sz w:val="22"/>
          <w:szCs w:val="22"/>
          <w:lang w:eastAsia="en-US"/>
        </w:rPr>
      </w:pPr>
      <w:r w:rsidRPr="00A63E5D">
        <w:rPr>
          <w:rFonts w:eastAsiaTheme="minorHAnsi"/>
          <w:sz w:val="22"/>
          <w:szCs w:val="22"/>
          <w:lang w:eastAsia="en-US"/>
        </w:rPr>
        <w:t>-</w:t>
      </w:r>
      <w:r w:rsidRPr="00A63E5D">
        <w:rPr>
          <w:rFonts w:eastAsiaTheme="minorHAnsi"/>
          <w:sz w:val="22"/>
          <w:szCs w:val="22"/>
          <w:lang w:eastAsia="en-US"/>
        </w:rPr>
        <w:tab/>
        <w:t xml:space="preserve">купувати у Споживача електричну енергію, якісні характеристики якої відповідають параметрам, </w:t>
      </w:r>
      <w:r>
        <w:rPr>
          <w:rFonts w:eastAsiaTheme="minorHAnsi"/>
          <w:sz w:val="22"/>
          <w:szCs w:val="22"/>
          <w:lang w:eastAsia="en-US"/>
        </w:rPr>
        <w:t>в</w:t>
      </w:r>
      <w:r w:rsidRPr="00A63E5D">
        <w:rPr>
          <w:rFonts w:eastAsiaTheme="minorHAnsi"/>
          <w:sz w:val="22"/>
          <w:szCs w:val="22"/>
          <w:lang w:eastAsia="en-US"/>
        </w:rPr>
        <w:t xml:space="preserve">изначеним державними стандартами України, за "зеленим" тарифом, встановленим </w:t>
      </w:r>
      <w:r w:rsidR="0057712D">
        <w:rPr>
          <w:rFonts w:eastAsiaTheme="minorHAnsi"/>
          <w:sz w:val="22"/>
          <w:szCs w:val="22"/>
          <w:lang w:eastAsia="en-US"/>
        </w:rPr>
        <w:t>Регулятором</w:t>
      </w:r>
      <w:r w:rsidRPr="00A63E5D">
        <w:rPr>
          <w:rFonts w:eastAsiaTheme="minorHAnsi"/>
          <w:sz w:val="22"/>
          <w:szCs w:val="22"/>
          <w:lang w:eastAsia="en-US"/>
        </w:rPr>
        <w:t xml:space="preserve">, у обсязі, що перевищує місячне споживання електроенергії даним приватним домогосподарством, згідно з умовами цього Договору; </w:t>
      </w:r>
    </w:p>
    <w:p w:rsidR="00A63E5D" w:rsidRPr="00305E6D" w:rsidRDefault="00A63E5D" w:rsidP="00810B1A">
      <w:pPr>
        <w:tabs>
          <w:tab w:val="left" w:pos="142"/>
        </w:tabs>
        <w:ind w:right="-1"/>
        <w:jc w:val="both"/>
        <w:rPr>
          <w:rFonts w:eastAsiaTheme="minorHAnsi"/>
          <w:sz w:val="22"/>
          <w:szCs w:val="22"/>
          <w:lang w:eastAsia="en-US"/>
        </w:rPr>
      </w:pPr>
      <w:r w:rsidRPr="00A63E5D">
        <w:rPr>
          <w:rFonts w:eastAsiaTheme="minorHAnsi"/>
          <w:sz w:val="22"/>
          <w:szCs w:val="22"/>
          <w:lang w:eastAsia="en-US"/>
        </w:rPr>
        <w:lastRenderedPageBreak/>
        <w:t>-</w:t>
      </w:r>
      <w:r w:rsidRPr="00A63E5D">
        <w:rPr>
          <w:rFonts w:eastAsiaTheme="minorHAnsi"/>
          <w:sz w:val="22"/>
          <w:szCs w:val="22"/>
          <w:lang w:eastAsia="en-US"/>
        </w:rPr>
        <w:tab/>
        <w:t xml:space="preserve">щомісяця </w:t>
      </w:r>
      <w:r w:rsidRPr="002D13F3">
        <w:rPr>
          <w:rFonts w:eastAsiaTheme="minorHAnsi"/>
          <w:sz w:val="22"/>
          <w:szCs w:val="22"/>
          <w:lang w:eastAsia="en-US"/>
        </w:rPr>
        <w:t xml:space="preserve">знімати покази приладу (приладів) обліку відповідно до умов Договору та </w:t>
      </w:r>
      <w:r w:rsidR="00D3061B" w:rsidRPr="002D13F3">
        <w:rPr>
          <w:rFonts w:eastAsiaTheme="minorHAnsi"/>
          <w:sz w:val="22"/>
          <w:szCs w:val="22"/>
          <w:lang w:eastAsia="en-US"/>
        </w:rPr>
        <w:br/>
        <w:t xml:space="preserve">- </w:t>
      </w:r>
      <w:r w:rsidRPr="002D13F3">
        <w:rPr>
          <w:rFonts w:eastAsiaTheme="minorHAnsi"/>
          <w:sz w:val="22"/>
          <w:szCs w:val="22"/>
          <w:lang w:eastAsia="en-US"/>
        </w:rPr>
        <w:t>за ініціативою Споживача проводити обстеження генеруючих установок даного приватного домогосподарства</w:t>
      </w:r>
      <w:r w:rsidR="00D3061B" w:rsidRPr="002D13F3">
        <w:rPr>
          <w:rFonts w:eastAsiaTheme="minorHAnsi"/>
          <w:sz w:val="22"/>
          <w:szCs w:val="22"/>
          <w:lang w:eastAsia="en-US"/>
        </w:rPr>
        <w:t xml:space="preserve"> або ініціювати проведення такого обстеження </w:t>
      </w:r>
      <w:proofErr w:type="spellStart"/>
      <w:r w:rsidR="00D3061B" w:rsidRPr="00305E6D">
        <w:rPr>
          <w:rFonts w:eastAsiaTheme="minorHAnsi"/>
          <w:sz w:val="22"/>
          <w:szCs w:val="22"/>
          <w:lang w:eastAsia="en-US"/>
        </w:rPr>
        <w:t>Держенергонаглядом</w:t>
      </w:r>
      <w:proofErr w:type="spellEnd"/>
      <w:r w:rsidRPr="00305E6D">
        <w:rPr>
          <w:rFonts w:eastAsiaTheme="minorHAnsi"/>
          <w:sz w:val="22"/>
          <w:szCs w:val="22"/>
          <w:lang w:eastAsia="en-US"/>
        </w:rPr>
        <w:t xml:space="preserve">; </w:t>
      </w:r>
    </w:p>
    <w:p w:rsidR="00A63E5D" w:rsidRPr="00305E6D" w:rsidRDefault="00A63E5D" w:rsidP="00810B1A">
      <w:pPr>
        <w:tabs>
          <w:tab w:val="left" w:pos="142"/>
        </w:tabs>
        <w:ind w:right="-1"/>
        <w:jc w:val="both"/>
        <w:rPr>
          <w:rFonts w:eastAsiaTheme="minorHAnsi"/>
          <w:sz w:val="22"/>
          <w:szCs w:val="22"/>
          <w:lang w:eastAsia="en-US"/>
        </w:rPr>
      </w:pPr>
      <w:r w:rsidRPr="00305E6D">
        <w:rPr>
          <w:rFonts w:eastAsiaTheme="minorHAnsi"/>
          <w:sz w:val="22"/>
          <w:szCs w:val="22"/>
          <w:lang w:eastAsia="en-US"/>
        </w:rPr>
        <w:t>-</w:t>
      </w:r>
      <w:r w:rsidRPr="00305E6D">
        <w:rPr>
          <w:rFonts w:eastAsiaTheme="minorHAnsi"/>
          <w:sz w:val="22"/>
          <w:szCs w:val="22"/>
          <w:lang w:eastAsia="en-US"/>
        </w:rPr>
        <w:tab/>
        <w:t xml:space="preserve">проводити не менш як один раз на 6 місяців контрольний огляд засобу (засобів) обліку; </w:t>
      </w:r>
    </w:p>
    <w:p w:rsidR="00A63E5D" w:rsidRPr="00305E6D" w:rsidRDefault="00A63E5D" w:rsidP="00810B1A">
      <w:pPr>
        <w:tabs>
          <w:tab w:val="left" w:pos="142"/>
        </w:tabs>
        <w:ind w:right="-1"/>
        <w:jc w:val="both"/>
        <w:rPr>
          <w:rFonts w:eastAsiaTheme="minorHAnsi"/>
          <w:sz w:val="22"/>
          <w:szCs w:val="22"/>
          <w:lang w:eastAsia="en-US"/>
        </w:rPr>
      </w:pPr>
      <w:r w:rsidRPr="00305E6D">
        <w:rPr>
          <w:rFonts w:eastAsiaTheme="minorHAnsi"/>
          <w:sz w:val="22"/>
          <w:szCs w:val="22"/>
          <w:lang w:eastAsia="en-US"/>
        </w:rPr>
        <w:t>-</w:t>
      </w:r>
      <w:r w:rsidRPr="00305E6D">
        <w:rPr>
          <w:rFonts w:eastAsiaTheme="minorHAnsi"/>
          <w:sz w:val="22"/>
          <w:szCs w:val="22"/>
          <w:lang w:eastAsia="en-US"/>
        </w:rPr>
        <w:tab/>
        <w:t xml:space="preserve">організовувати канали зв’язку та обміну даними вузла обліку побутового споживача з АСКОЕ електропередавальної організації та здійснювати обробку цих даних; </w:t>
      </w:r>
    </w:p>
    <w:p w:rsidR="00A63E5D" w:rsidRPr="00305E6D" w:rsidRDefault="00A63E5D" w:rsidP="00810B1A">
      <w:pPr>
        <w:tabs>
          <w:tab w:val="left" w:pos="142"/>
        </w:tabs>
        <w:ind w:right="-1"/>
        <w:jc w:val="both"/>
        <w:rPr>
          <w:rFonts w:eastAsiaTheme="minorHAnsi"/>
          <w:sz w:val="22"/>
          <w:szCs w:val="22"/>
          <w:lang w:eastAsia="en-US"/>
        </w:rPr>
      </w:pPr>
      <w:r w:rsidRPr="00305E6D">
        <w:rPr>
          <w:rFonts w:eastAsiaTheme="minorHAnsi"/>
          <w:sz w:val="22"/>
          <w:szCs w:val="22"/>
          <w:lang w:eastAsia="en-US"/>
        </w:rPr>
        <w:t>-</w:t>
      </w:r>
      <w:r w:rsidRPr="00305E6D">
        <w:rPr>
          <w:rFonts w:eastAsiaTheme="minorHAnsi"/>
          <w:sz w:val="22"/>
          <w:szCs w:val="22"/>
          <w:lang w:eastAsia="en-US"/>
        </w:rPr>
        <w:tab/>
        <w:t xml:space="preserve">надавати Споживачу </w:t>
      </w:r>
      <w:r w:rsidR="00FF3E84" w:rsidRPr="002D13F3">
        <w:rPr>
          <w:rFonts w:eastAsiaTheme="minorHAnsi"/>
          <w:sz w:val="22"/>
          <w:szCs w:val="22"/>
          <w:lang w:eastAsia="en-US"/>
        </w:rPr>
        <w:t>Звіт про покази засобу обліку, обсяги та напрямки перетоків прийнятої-переданої електричної енергії</w:t>
      </w:r>
      <w:r w:rsidR="00FF3E84" w:rsidRPr="002D13F3" w:rsidDel="00FF3E84">
        <w:rPr>
          <w:rFonts w:eastAsiaTheme="minorHAnsi"/>
          <w:sz w:val="22"/>
          <w:szCs w:val="22"/>
          <w:lang w:eastAsia="en-US"/>
        </w:rPr>
        <w:t xml:space="preserve"> </w:t>
      </w:r>
      <w:r w:rsidR="00D3061B" w:rsidRPr="002D13F3">
        <w:rPr>
          <w:rFonts w:eastAsiaTheme="minorHAnsi"/>
          <w:sz w:val="22"/>
          <w:szCs w:val="22"/>
          <w:lang w:eastAsia="en-US"/>
        </w:rPr>
        <w:t xml:space="preserve">протягом </w:t>
      </w:r>
      <w:r w:rsidR="00FF3E84" w:rsidRPr="002D13F3">
        <w:rPr>
          <w:rFonts w:eastAsiaTheme="minorHAnsi"/>
          <w:sz w:val="22"/>
          <w:szCs w:val="22"/>
          <w:lang w:eastAsia="en-US"/>
        </w:rPr>
        <w:t xml:space="preserve">3 робочих днів </w:t>
      </w:r>
      <w:r w:rsidR="00D3061B" w:rsidRPr="002D13F3">
        <w:rPr>
          <w:rFonts w:eastAsiaTheme="minorHAnsi"/>
          <w:sz w:val="22"/>
          <w:szCs w:val="22"/>
          <w:lang w:eastAsia="en-US"/>
        </w:rPr>
        <w:t xml:space="preserve"> </w:t>
      </w:r>
      <w:r w:rsidR="00FF3E84" w:rsidRPr="002D13F3">
        <w:rPr>
          <w:rFonts w:eastAsiaTheme="minorHAnsi"/>
          <w:sz w:val="22"/>
          <w:szCs w:val="22"/>
          <w:lang w:eastAsia="en-US"/>
        </w:rPr>
        <w:t>після закінчення розрахункового періоду</w:t>
      </w:r>
      <w:r w:rsidRPr="002D13F3">
        <w:rPr>
          <w:rFonts w:eastAsiaTheme="minorHAnsi"/>
          <w:sz w:val="22"/>
          <w:szCs w:val="22"/>
          <w:lang w:eastAsia="en-US"/>
        </w:rPr>
        <w:t xml:space="preserve">; </w:t>
      </w:r>
    </w:p>
    <w:p w:rsidR="00A63E5D" w:rsidRPr="00305E6D" w:rsidRDefault="00A63E5D" w:rsidP="00810B1A">
      <w:pPr>
        <w:tabs>
          <w:tab w:val="left" w:pos="142"/>
        </w:tabs>
        <w:ind w:right="-1"/>
        <w:jc w:val="both"/>
        <w:rPr>
          <w:rFonts w:eastAsiaTheme="minorHAnsi"/>
          <w:sz w:val="22"/>
          <w:szCs w:val="22"/>
          <w:lang w:eastAsia="en-US"/>
        </w:rPr>
      </w:pPr>
      <w:r w:rsidRPr="00305E6D">
        <w:rPr>
          <w:rFonts w:eastAsiaTheme="minorHAnsi"/>
          <w:sz w:val="22"/>
          <w:szCs w:val="22"/>
          <w:lang w:eastAsia="en-US"/>
        </w:rPr>
        <w:t>-</w:t>
      </w:r>
      <w:r w:rsidRPr="00305E6D">
        <w:rPr>
          <w:rFonts w:eastAsiaTheme="minorHAnsi"/>
          <w:sz w:val="22"/>
          <w:szCs w:val="22"/>
          <w:lang w:eastAsia="en-US"/>
        </w:rPr>
        <w:tab/>
        <w:t xml:space="preserve">проводити планову повірку, ремонт і заміну приладів обліку даного приватного домогосподарства у терміни, встановлені нормативно-технічними документами; </w:t>
      </w:r>
    </w:p>
    <w:p w:rsidR="00A47FB2" w:rsidRPr="00305E6D" w:rsidRDefault="00A63E5D" w:rsidP="00810B1A">
      <w:pPr>
        <w:tabs>
          <w:tab w:val="left" w:pos="142"/>
        </w:tabs>
        <w:ind w:right="-1"/>
        <w:jc w:val="both"/>
        <w:rPr>
          <w:rFonts w:eastAsiaTheme="minorHAnsi"/>
          <w:sz w:val="22"/>
          <w:szCs w:val="22"/>
          <w:lang w:eastAsia="en-US"/>
        </w:rPr>
      </w:pPr>
      <w:r w:rsidRPr="00305E6D">
        <w:rPr>
          <w:rFonts w:eastAsiaTheme="minorHAnsi"/>
          <w:sz w:val="22"/>
          <w:szCs w:val="22"/>
          <w:lang w:eastAsia="en-US"/>
        </w:rPr>
        <w:t>-</w:t>
      </w:r>
      <w:r w:rsidRPr="00305E6D">
        <w:rPr>
          <w:rFonts w:eastAsiaTheme="minorHAnsi"/>
          <w:sz w:val="22"/>
          <w:szCs w:val="22"/>
          <w:lang w:eastAsia="en-US"/>
        </w:rPr>
        <w:tab/>
        <w:t>ознайомити Споживача з Порядком та провести інструктаж щодо безпечної експлуатації приладів обліку та генеруючих установок</w:t>
      </w:r>
      <w:r w:rsidR="00A47FB2" w:rsidRPr="00305E6D">
        <w:rPr>
          <w:rFonts w:eastAsiaTheme="minorHAnsi"/>
          <w:sz w:val="22"/>
          <w:szCs w:val="22"/>
          <w:lang w:eastAsia="en-US"/>
        </w:rPr>
        <w:t>;</w:t>
      </w:r>
    </w:p>
    <w:p w:rsidR="00A63E5D" w:rsidRPr="00BF2463" w:rsidRDefault="00A47FB2" w:rsidP="00810B1A">
      <w:pPr>
        <w:tabs>
          <w:tab w:val="left" w:pos="142"/>
        </w:tabs>
        <w:ind w:right="-1"/>
        <w:jc w:val="both"/>
        <w:rPr>
          <w:rFonts w:eastAsiaTheme="minorHAnsi"/>
          <w:sz w:val="22"/>
          <w:szCs w:val="22"/>
          <w:lang w:val="ru-RU" w:eastAsia="en-US"/>
        </w:rPr>
      </w:pPr>
      <w:r w:rsidRPr="002D13F3">
        <w:rPr>
          <w:rFonts w:eastAsiaTheme="minorHAnsi"/>
          <w:sz w:val="22"/>
          <w:szCs w:val="22"/>
          <w:lang w:eastAsia="en-US"/>
        </w:rPr>
        <w:t xml:space="preserve">- щоквартально розміщувати на офіційному сайті </w:t>
      </w:r>
      <w:proofErr w:type="spellStart"/>
      <w:r w:rsidR="00FF3E84" w:rsidRPr="002D13F3">
        <w:rPr>
          <w:rFonts w:eastAsiaTheme="minorHAnsi"/>
          <w:sz w:val="22"/>
          <w:szCs w:val="22"/>
          <w:lang w:eastAsia="en-US"/>
        </w:rPr>
        <w:t>Е</w:t>
      </w:r>
      <w:r w:rsidR="00424FF0">
        <w:rPr>
          <w:rFonts w:eastAsiaTheme="minorHAnsi"/>
          <w:sz w:val="22"/>
          <w:szCs w:val="22"/>
          <w:lang w:eastAsia="en-US"/>
        </w:rPr>
        <w:t>лектропостачальни</w:t>
      </w:r>
      <w:r w:rsidR="00FF3E84" w:rsidRPr="002D13F3">
        <w:rPr>
          <w:rFonts w:eastAsiaTheme="minorHAnsi"/>
          <w:sz w:val="22"/>
          <w:szCs w:val="22"/>
          <w:lang w:eastAsia="en-US"/>
        </w:rPr>
        <w:t>ка</w:t>
      </w:r>
      <w:proofErr w:type="spellEnd"/>
      <w:r w:rsidR="00FF3E84" w:rsidRPr="002D13F3">
        <w:rPr>
          <w:rFonts w:eastAsiaTheme="minorHAnsi"/>
          <w:sz w:val="22"/>
          <w:szCs w:val="22"/>
          <w:lang w:eastAsia="en-US"/>
        </w:rPr>
        <w:t xml:space="preserve"> </w:t>
      </w:r>
      <w:r w:rsidRPr="002D13F3">
        <w:rPr>
          <w:rFonts w:eastAsiaTheme="minorHAnsi"/>
          <w:sz w:val="22"/>
          <w:szCs w:val="22"/>
          <w:lang w:eastAsia="en-US"/>
        </w:rPr>
        <w:t xml:space="preserve">інформацію про величину "зеленого" тарифу для приватних домогосподарств та, не пізніше ніж за п’ять днів до введення їх </w:t>
      </w:r>
      <w:r w:rsidR="005A0F05" w:rsidRPr="002D13F3">
        <w:rPr>
          <w:rFonts w:eastAsiaTheme="minorHAnsi"/>
          <w:sz w:val="22"/>
          <w:szCs w:val="22"/>
          <w:lang w:eastAsia="en-US"/>
        </w:rPr>
        <w:t xml:space="preserve">у </w:t>
      </w:r>
      <w:r w:rsidRPr="002D13F3">
        <w:rPr>
          <w:rFonts w:eastAsiaTheme="minorHAnsi"/>
          <w:sz w:val="22"/>
          <w:szCs w:val="22"/>
          <w:lang w:eastAsia="en-US"/>
        </w:rPr>
        <w:t xml:space="preserve">дію, повідомляти про ці зміни </w:t>
      </w:r>
      <w:r w:rsidR="005A0F05" w:rsidRPr="002D13F3">
        <w:rPr>
          <w:rFonts w:eastAsiaTheme="minorHAnsi"/>
          <w:sz w:val="22"/>
          <w:szCs w:val="22"/>
          <w:lang w:eastAsia="en-US"/>
        </w:rPr>
        <w:t>С</w:t>
      </w:r>
      <w:r w:rsidRPr="002D13F3">
        <w:rPr>
          <w:rFonts w:eastAsiaTheme="minorHAnsi"/>
          <w:sz w:val="22"/>
          <w:szCs w:val="22"/>
          <w:lang w:eastAsia="en-US"/>
        </w:rPr>
        <w:t xml:space="preserve">поживача письмово, у спосіб визначений у Договорі, а саме: </w:t>
      </w:r>
      <w:r w:rsidR="005A0F05" w:rsidRPr="002D13F3">
        <w:rPr>
          <w:rFonts w:eastAsiaTheme="minorHAnsi"/>
          <w:sz w:val="22"/>
          <w:szCs w:val="22"/>
          <w:lang w:eastAsia="en-US"/>
        </w:rPr>
        <w:t xml:space="preserve">поштовим відправленням, електронним </w:t>
      </w:r>
      <w:r w:rsidR="00BF2463">
        <w:rPr>
          <w:rFonts w:eastAsiaTheme="minorHAnsi"/>
          <w:sz w:val="22"/>
          <w:szCs w:val="22"/>
          <w:lang w:eastAsia="en-US"/>
        </w:rPr>
        <w:t>листом, СМС-повідомленням, інше</w:t>
      </w:r>
      <w:r w:rsidR="00BF2463">
        <w:rPr>
          <w:rFonts w:eastAsiaTheme="minorHAnsi"/>
          <w:sz w:val="22"/>
          <w:szCs w:val="22"/>
          <w:lang w:val="ru-RU" w:eastAsia="en-US"/>
        </w:rPr>
        <w:t>.</w:t>
      </w:r>
    </w:p>
    <w:p w:rsidR="00A63E5D" w:rsidRPr="00305E6D" w:rsidRDefault="00A63E5D" w:rsidP="00810B1A">
      <w:pPr>
        <w:tabs>
          <w:tab w:val="left" w:pos="142"/>
        </w:tabs>
        <w:ind w:right="-1"/>
        <w:jc w:val="both"/>
        <w:rPr>
          <w:rFonts w:eastAsiaTheme="minorHAnsi"/>
          <w:sz w:val="22"/>
          <w:szCs w:val="22"/>
          <w:lang w:eastAsia="en-US"/>
        </w:rPr>
      </w:pPr>
      <w:r w:rsidRPr="00305E6D">
        <w:rPr>
          <w:rFonts w:eastAsiaTheme="minorHAnsi"/>
          <w:sz w:val="22"/>
          <w:szCs w:val="22"/>
          <w:lang w:eastAsia="en-US"/>
        </w:rPr>
        <w:t xml:space="preserve">2.3. Споживач має право на: </w:t>
      </w:r>
    </w:p>
    <w:p w:rsidR="00A63E5D" w:rsidRPr="00305E6D" w:rsidRDefault="00A63E5D" w:rsidP="00810B1A">
      <w:pPr>
        <w:tabs>
          <w:tab w:val="left" w:pos="142"/>
        </w:tabs>
        <w:ind w:right="-1"/>
        <w:jc w:val="both"/>
        <w:rPr>
          <w:rFonts w:eastAsiaTheme="minorHAnsi"/>
          <w:sz w:val="22"/>
          <w:szCs w:val="22"/>
          <w:lang w:eastAsia="en-US"/>
        </w:rPr>
      </w:pPr>
      <w:r w:rsidRPr="00305E6D">
        <w:rPr>
          <w:rFonts w:eastAsiaTheme="minorHAnsi"/>
          <w:sz w:val="22"/>
          <w:szCs w:val="22"/>
          <w:lang w:eastAsia="en-US"/>
        </w:rPr>
        <w:t>-</w:t>
      </w:r>
      <w:r w:rsidRPr="00305E6D">
        <w:rPr>
          <w:rFonts w:eastAsiaTheme="minorHAnsi"/>
          <w:sz w:val="22"/>
          <w:szCs w:val="22"/>
          <w:lang w:eastAsia="en-US"/>
        </w:rPr>
        <w:tab/>
        <w:t xml:space="preserve">отримання від </w:t>
      </w:r>
      <w:proofErr w:type="spellStart"/>
      <w:r w:rsidR="00424FF0" w:rsidRPr="002D13F3">
        <w:rPr>
          <w:rFonts w:eastAsiaTheme="minorHAnsi"/>
          <w:sz w:val="22"/>
          <w:szCs w:val="22"/>
          <w:lang w:eastAsia="en-US"/>
        </w:rPr>
        <w:t>Е</w:t>
      </w:r>
      <w:r w:rsidR="00424FF0">
        <w:rPr>
          <w:rFonts w:eastAsiaTheme="minorHAnsi"/>
          <w:sz w:val="22"/>
          <w:szCs w:val="22"/>
          <w:lang w:eastAsia="en-US"/>
        </w:rPr>
        <w:t>лектропостачальни</w:t>
      </w:r>
      <w:r w:rsidR="00424FF0" w:rsidRPr="002D13F3">
        <w:rPr>
          <w:rFonts w:eastAsiaTheme="minorHAnsi"/>
          <w:sz w:val="22"/>
          <w:szCs w:val="22"/>
          <w:lang w:eastAsia="en-US"/>
        </w:rPr>
        <w:t>к</w:t>
      </w:r>
      <w:r w:rsidRPr="00305E6D">
        <w:rPr>
          <w:rFonts w:eastAsiaTheme="minorHAnsi"/>
          <w:sz w:val="22"/>
          <w:szCs w:val="22"/>
          <w:lang w:eastAsia="en-US"/>
        </w:rPr>
        <w:t>а</w:t>
      </w:r>
      <w:proofErr w:type="spellEnd"/>
      <w:r w:rsidRPr="00305E6D">
        <w:rPr>
          <w:rFonts w:eastAsiaTheme="minorHAnsi"/>
          <w:sz w:val="22"/>
          <w:szCs w:val="22"/>
          <w:lang w:eastAsia="en-US"/>
        </w:rPr>
        <w:t xml:space="preserve"> оплати за "зеленим" тарифом, встановленим </w:t>
      </w:r>
      <w:r w:rsidR="0057712D" w:rsidRPr="00305E6D">
        <w:rPr>
          <w:rFonts w:eastAsiaTheme="minorHAnsi"/>
          <w:sz w:val="22"/>
          <w:szCs w:val="22"/>
          <w:lang w:eastAsia="en-US"/>
        </w:rPr>
        <w:t>Регулятором</w:t>
      </w:r>
      <w:r w:rsidRPr="00305E6D">
        <w:rPr>
          <w:rFonts w:eastAsiaTheme="minorHAnsi"/>
          <w:sz w:val="22"/>
          <w:szCs w:val="22"/>
          <w:lang w:eastAsia="en-US"/>
        </w:rPr>
        <w:t xml:space="preserve">, відпущеної </w:t>
      </w:r>
      <w:proofErr w:type="spellStart"/>
      <w:r w:rsidR="00424FF0" w:rsidRPr="002D13F3">
        <w:rPr>
          <w:rFonts w:eastAsiaTheme="minorHAnsi"/>
          <w:sz w:val="22"/>
          <w:szCs w:val="22"/>
          <w:lang w:eastAsia="en-US"/>
        </w:rPr>
        <w:t>Е</w:t>
      </w:r>
      <w:r w:rsidR="00424FF0">
        <w:rPr>
          <w:rFonts w:eastAsiaTheme="minorHAnsi"/>
          <w:sz w:val="22"/>
          <w:szCs w:val="22"/>
          <w:lang w:eastAsia="en-US"/>
        </w:rPr>
        <w:t>лектропостачальни</w:t>
      </w:r>
      <w:r w:rsidR="00424FF0" w:rsidRPr="002D13F3">
        <w:rPr>
          <w:rFonts w:eastAsiaTheme="minorHAnsi"/>
          <w:sz w:val="22"/>
          <w:szCs w:val="22"/>
          <w:lang w:eastAsia="en-US"/>
        </w:rPr>
        <w:t>к</w:t>
      </w:r>
      <w:r w:rsidRPr="00305E6D">
        <w:rPr>
          <w:rFonts w:eastAsiaTheme="minorHAnsi"/>
          <w:sz w:val="22"/>
          <w:szCs w:val="22"/>
          <w:lang w:eastAsia="en-US"/>
        </w:rPr>
        <w:t>у</w:t>
      </w:r>
      <w:proofErr w:type="spellEnd"/>
      <w:r w:rsidRPr="00305E6D">
        <w:rPr>
          <w:rFonts w:eastAsiaTheme="minorHAnsi"/>
          <w:sz w:val="22"/>
          <w:szCs w:val="22"/>
          <w:lang w:eastAsia="en-US"/>
        </w:rPr>
        <w:t xml:space="preserve"> електричної енергії в обсязі, що перевищує місячне споживання електричної енергії приватним домогосподарством Споживача, згідно підписаного Сторонами Акту приймання-передавання товару (електричної енергії); </w:t>
      </w:r>
    </w:p>
    <w:p w:rsidR="00A63E5D" w:rsidRPr="00305E6D" w:rsidRDefault="00A63E5D" w:rsidP="00810B1A">
      <w:pPr>
        <w:tabs>
          <w:tab w:val="left" w:pos="142"/>
        </w:tabs>
        <w:ind w:right="-1"/>
        <w:jc w:val="both"/>
        <w:rPr>
          <w:rFonts w:eastAsiaTheme="minorHAnsi"/>
          <w:sz w:val="22"/>
          <w:szCs w:val="22"/>
          <w:lang w:eastAsia="en-US"/>
        </w:rPr>
      </w:pPr>
      <w:r w:rsidRPr="00305E6D">
        <w:rPr>
          <w:rFonts w:eastAsiaTheme="minorHAnsi"/>
          <w:sz w:val="22"/>
          <w:szCs w:val="22"/>
          <w:lang w:eastAsia="en-US"/>
        </w:rPr>
        <w:t>-</w:t>
      </w:r>
      <w:r w:rsidRPr="00305E6D">
        <w:rPr>
          <w:rFonts w:eastAsiaTheme="minorHAnsi"/>
          <w:sz w:val="22"/>
          <w:szCs w:val="22"/>
          <w:lang w:eastAsia="en-US"/>
        </w:rPr>
        <w:tab/>
        <w:t xml:space="preserve">відшкодування згідно із законодавством збитків, заподіяних внаслідок порушення його прав; </w:t>
      </w:r>
    </w:p>
    <w:p w:rsidR="00A63E5D" w:rsidRPr="00305E6D" w:rsidRDefault="00A63E5D" w:rsidP="00810B1A">
      <w:pPr>
        <w:tabs>
          <w:tab w:val="left" w:pos="142"/>
        </w:tabs>
        <w:ind w:right="-1"/>
        <w:jc w:val="both"/>
        <w:rPr>
          <w:rFonts w:eastAsiaTheme="minorHAnsi"/>
          <w:sz w:val="22"/>
          <w:szCs w:val="22"/>
          <w:lang w:eastAsia="en-US"/>
        </w:rPr>
      </w:pPr>
      <w:r w:rsidRPr="00305E6D">
        <w:rPr>
          <w:rFonts w:eastAsiaTheme="minorHAnsi"/>
          <w:sz w:val="22"/>
          <w:szCs w:val="22"/>
          <w:lang w:eastAsia="en-US"/>
        </w:rPr>
        <w:t>-</w:t>
      </w:r>
      <w:r w:rsidRPr="00305E6D">
        <w:rPr>
          <w:rFonts w:eastAsiaTheme="minorHAnsi"/>
          <w:sz w:val="22"/>
          <w:szCs w:val="22"/>
          <w:lang w:eastAsia="en-US"/>
        </w:rPr>
        <w:tab/>
        <w:t xml:space="preserve">контроль правильності знімання </w:t>
      </w:r>
      <w:proofErr w:type="spellStart"/>
      <w:r w:rsidR="00424FF0" w:rsidRPr="002D13F3">
        <w:rPr>
          <w:rFonts w:eastAsiaTheme="minorHAnsi"/>
          <w:sz w:val="22"/>
          <w:szCs w:val="22"/>
          <w:lang w:eastAsia="en-US"/>
        </w:rPr>
        <w:t>Е</w:t>
      </w:r>
      <w:r w:rsidR="00424FF0">
        <w:rPr>
          <w:rFonts w:eastAsiaTheme="minorHAnsi"/>
          <w:sz w:val="22"/>
          <w:szCs w:val="22"/>
          <w:lang w:eastAsia="en-US"/>
        </w:rPr>
        <w:t>лектропостачальни</w:t>
      </w:r>
      <w:r w:rsidR="00424FF0" w:rsidRPr="002D13F3">
        <w:rPr>
          <w:rFonts w:eastAsiaTheme="minorHAnsi"/>
          <w:sz w:val="22"/>
          <w:szCs w:val="22"/>
          <w:lang w:eastAsia="en-US"/>
        </w:rPr>
        <w:t>к</w:t>
      </w:r>
      <w:r w:rsidRPr="00305E6D">
        <w:rPr>
          <w:rFonts w:eastAsiaTheme="minorHAnsi"/>
          <w:sz w:val="22"/>
          <w:szCs w:val="22"/>
          <w:lang w:eastAsia="en-US"/>
        </w:rPr>
        <w:t>ом</w:t>
      </w:r>
      <w:proofErr w:type="spellEnd"/>
      <w:r w:rsidRPr="00305E6D">
        <w:rPr>
          <w:rFonts w:eastAsiaTheme="minorHAnsi"/>
          <w:sz w:val="22"/>
          <w:szCs w:val="22"/>
          <w:lang w:eastAsia="en-US"/>
        </w:rPr>
        <w:t xml:space="preserve"> показів засобу (засобів) обліку та оформлення платіжних документів </w:t>
      </w:r>
      <w:proofErr w:type="spellStart"/>
      <w:r w:rsidR="00424FF0" w:rsidRPr="002D13F3">
        <w:rPr>
          <w:rFonts w:eastAsiaTheme="minorHAnsi"/>
          <w:sz w:val="22"/>
          <w:szCs w:val="22"/>
          <w:lang w:eastAsia="en-US"/>
        </w:rPr>
        <w:t>Е</w:t>
      </w:r>
      <w:r w:rsidR="00424FF0">
        <w:rPr>
          <w:rFonts w:eastAsiaTheme="minorHAnsi"/>
          <w:sz w:val="22"/>
          <w:szCs w:val="22"/>
          <w:lang w:eastAsia="en-US"/>
        </w:rPr>
        <w:t>лектропостачальни</w:t>
      </w:r>
      <w:r w:rsidR="00424FF0" w:rsidRPr="002D13F3">
        <w:rPr>
          <w:rFonts w:eastAsiaTheme="minorHAnsi"/>
          <w:sz w:val="22"/>
          <w:szCs w:val="22"/>
          <w:lang w:eastAsia="en-US"/>
        </w:rPr>
        <w:t>к</w:t>
      </w:r>
      <w:r w:rsidRPr="00305E6D">
        <w:rPr>
          <w:rFonts w:eastAsiaTheme="minorHAnsi"/>
          <w:sz w:val="22"/>
          <w:szCs w:val="22"/>
          <w:lang w:eastAsia="en-US"/>
        </w:rPr>
        <w:t>ом</w:t>
      </w:r>
      <w:proofErr w:type="spellEnd"/>
      <w:r w:rsidRPr="00305E6D">
        <w:rPr>
          <w:rFonts w:eastAsiaTheme="minorHAnsi"/>
          <w:sz w:val="22"/>
          <w:szCs w:val="22"/>
          <w:lang w:eastAsia="en-US"/>
        </w:rPr>
        <w:t xml:space="preserve">. </w:t>
      </w:r>
    </w:p>
    <w:p w:rsidR="00A63E5D" w:rsidRPr="00305E6D" w:rsidRDefault="00A63E5D" w:rsidP="00810B1A">
      <w:pPr>
        <w:tabs>
          <w:tab w:val="left" w:pos="142"/>
        </w:tabs>
        <w:ind w:right="-1"/>
        <w:jc w:val="both"/>
        <w:rPr>
          <w:rFonts w:eastAsiaTheme="minorHAnsi"/>
          <w:sz w:val="22"/>
          <w:szCs w:val="22"/>
          <w:lang w:eastAsia="en-US"/>
        </w:rPr>
      </w:pPr>
      <w:r w:rsidRPr="00305E6D">
        <w:rPr>
          <w:rFonts w:eastAsiaTheme="minorHAnsi"/>
          <w:sz w:val="22"/>
          <w:szCs w:val="22"/>
          <w:lang w:eastAsia="en-US"/>
        </w:rPr>
        <w:t xml:space="preserve">2.4. Споживач зобов'язаний: </w:t>
      </w:r>
    </w:p>
    <w:p w:rsidR="00A63E5D" w:rsidRPr="00305E6D" w:rsidRDefault="00A63E5D" w:rsidP="00810B1A">
      <w:pPr>
        <w:tabs>
          <w:tab w:val="left" w:pos="142"/>
        </w:tabs>
        <w:ind w:right="-1"/>
        <w:jc w:val="both"/>
        <w:rPr>
          <w:rFonts w:eastAsiaTheme="minorHAnsi"/>
          <w:sz w:val="22"/>
          <w:szCs w:val="22"/>
          <w:lang w:eastAsia="en-US"/>
        </w:rPr>
      </w:pPr>
      <w:r w:rsidRPr="00305E6D">
        <w:rPr>
          <w:rFonts w:eastAsiaTheme="minorHAnsi"/>
          <w:sz w:val="22"/>
          <w:szCs w:val="22"/>
          <w:lang w:eastAsia="en-US"/>
        </w:rPr>
        <w:t>-</w:t>
      </w:r>
      <w:r w:rsidRPr="00305E6D">
        <w:rPr>
          <w:rFonts w:eastAsiaTheme="minorHAnsi"/>
          <w:sz w:val="22"/>
          <w:szCs w:val="22"/>
          <w:lang w:eastAsia="en-US"/>
        </w:rPr>
        <w:tab/>
        <w:t xml:space="preserve">продавати </w:t>
      </w:r>
      <w:proofErr w:type="spellStart"/>
      <w:r w:rsidR="00424FF0" w:rsidRPr="002D13F3">
        <w:rPr>
          <w:rFonts w:eastAsiaTheme="minorHAnsi"/>
          <w:sz w:val="22"/>
          <w:szCs w:val="22"/>
          <w:lang w:eastAsia="en-US"/>
        </w:rPr>
        <w:t>Е</w:t>
      </w:r>
      <w:r w:rsidR="00424FF0">
        <w:rPr>
          <w:rFonts w:eastAsiaTheme="minorHAnsi"/>
          <w:sz w:val="22"/>
          <w:szCs w:val="22"/>
          <w:lang w:eastAsia="en-US"/>
        </w:rPr>
        <w:t>лектропостачальни</w:t>
      </w:r>
      <w:r w:rsidR="00424FF0" w:rsidRPr="002D13F3">
        <w:rPr>
          <w:rFonts w:eastAsiaTheme="minorHAnsi"/>
          <w:sz w:val="22"/>
          <w:szCs w:val="22"/>
          <w:lang w:eastAsia="en-US"/>
        </w:rPr>
        <w:t>к</w:t>
      </w:r>
      <w:r w:rsidRPr="00305E6D">
        <w:rPr>
          <w:rFonts w:eastAsiaTheme="minorHAnsi"/>
          <w:sz w:val="22"/>
          <w:szCs w:val="22"/>
          <w:lang w:eastAsia="en-US"/>
        </w:rPr>
        <w:t>у</w:t>
      </w:r>
      <w:proofErr w:type="spellEnd"/>
      <w:r w:rsidRPr="00305E6D">
        <w:rPr>
          <w:rFonts w:eastAsiaTheme="minorHAnsi"/>
          <w:sz w:val="22"/>
          <w:szCs w:val="22"/>
          <w:lang w:eastAsia="en-US"/>
        </w:rPr>
        <w:t xml:space="preserve"> за "зеленим" тарифом електричну енергію, що вироблена генеруючою електроустановкою даного приватного домогосподарства, якісні характеристики якої відповідають параметрам, визначених державними стандартами України, та в обсягах, що перевищують місячне споживання електроенергії даним приватним домогосподарством Споживача, відповідно до умов даного Договору, згідно з підписаним Сторонами Акт</w:t>
      </w:r>
      <w:r w:rsidR="00D3061B" w:rsidRPr="00305E6D">
        <w:rPr>
          <w:rFonts w:eastAsiaTheme="minorHAnsi"/>
          <w:sz w:val="22"/>
          <w:szCs w:val="22"/>
          <w:lang w:eastAsia="en-US"/>
        </w:rPr>
        <w:t>ом</w:t>
      </w:r>
      <w:r w:rsidRPr="00305E6D">
        <w:rPr>
          <w:rFonts w:eastAsiaTheme="minorHAnsi"/>
          <w:sz w:val="22"/>
          <w:szCs w:val="22"/>
          <w:lang w:eastAsia="en-US"/>
        </w:rPr>
        <w:t xml:space="preserve"> приймання-передавання товару (електричної енергії); </w:t>
      </w:r>
    </w:p>
    <w:p w:rsidR="00A63E5D" w:rsidRPr="00305E6D" w:rsidRDefault="00A63E5D" w:rsidP="00810B1A">
      <w:pPr>
        <w:tabs>
          <w:tab w:val="left" w:pos="142"/>
        </w:tabs>
        <w:ind w:right="-1"/>
        <w:jc w:val="both"/>
        <w:rPr>
          <w:rFonts w:eastAsiaTheme="minorHAnsi"/>
          <w:sz w:val="22"/>
          <w:szCs w:val="22"/>
          <w:lang w:eastAsia="en-US"/>
        </w:rPr>
      </w:pPr>
      <w:r w:rsidRPr="00305E6D">
        <w:rPr>
          <w:rFonts w:eastAsiaTheme="minorHAnsi"/>
          <w:sz w:val="22"/>
          <w:szCs w:val="22"/>
          <w:lang w:eastAsia="en-US"/>
        </w:rPr>
        <w:t>-</w:t>
      </w:r>
      <w:r w:rsidRPr="00305E6D">
        <w:rPr>
          <w:rFonts w:eastAsiaTheme="minorHAnsi"/>
          <w:sz w:val="22"/>
          <w:szCs w:val="22"/>
          <w:lang w:eastAsia="en-US"/>
        </w:rPr>
        <w:tab/>
      </w:r>
      <w:r w:rsidR="00CA5757" w:rsidRPr="00305E6D">
        <w:rPr>
          <w:rFonts w:eastAsiaTheme="minorHAnsi"/>
          <w:sz w:val="22"/>
          <w:szCs w:val="22"/>
          <w:lang w:eastAsia="en-US"/>
        </w:rPr>
        <w:t xml:space="preserve"> підписувати наданий</w:t>
      </w:r>
      <w:r w:rsidRPr="002D13F3">
        <w:rPr>
          <w:rFonts w:eastAsiaTheme="minorHAnsi"/>
          <w:sz w:val="22"/>
          <w:szCs w:val="22"/>
          <w:lang w:eastAsia="en-US"/>
        </w:rPr>
        <w:t xml:space="preserve"> </w:t>
      </w:r>
      <w:proofErr w:type="spellStart"/>
      <w:r w:rsidR="00424FF0" w:rsidRPr="002D13F3">
        <w:rPr>
          <w:rFonts w:eastAsiaTheme="minorHAnsi"/>
          <w:sz w:val="22"/>
          <w:szCs w:val="22"/>
          <w:lang w:eastAsia="en-US"/>
        </w:rPr>
        <w:t>Е</w:t>
      </w:r>
      <w:r w:rsidR="00424FF0">
        <w:rPr>
          <w:rFonts w:eastAsiaTheme="minorHAnsi"/>
          <w:sz w:val="22"/>
          <w:szCs w:val="22"/>
          <w:lang w:eastAsia="en-US"/>
        </w:rPr>
        <w:t>лектропостачальни</w:t>
      </w:r>
      <w:r w:rsidR="00424FF0" w:rsidRPr="002D13F3">
        <w:rPr>
          <w:rFonts w:eastAsiaTheme="minorHAnsi"/>
          <w:sz w:val="22"/>
          <w:szCs w:val="22"/>
          <w:lang w:eastAsia="en-US"/>
        </w:rPr>
        <w:t>к</w:t>
      </w:r>
      <w:r w:rsidRPr="002D13F3">
        <w:rPr>
          <w:rFonts w:eastAsiaTheme="minorHAnsi"/>
          <w:sz w:val="22"/>
          <w:szCs w:val="22"/>
          <w:lang w:eastAsia="en-US"/>
        </w:rPr>
        <w:t>ом</w:t>
      </w:r>
      <w:proofErr w:type="spellEnd"/>
      <w:r w:rsidRPr="002D13F3">
        <w:rPr>
          <w:rFonts w:eastAsiaTheme="minorHAnsi"/>
          <w:sz w:val="22"/>
          <w:szCs w:val="22"/>
          <w:lang w:eastAsia="en-US"/>
        </w:rPr>
        <w:t xml:space="preserve"> Акт приймання-передавання товару (електричної енергії) </w:t>
      </w:r>
      <w:r w:rsidR="00F10133" w:rsidRPr="00F10133">
        <w:rPr>
          <w:rFonts w:eastAsiaTheme="minorHAnsi"/>
          <w:sz w:val="22"/>
          <w:szCs w:val="22"/>
          <w:lang w:eastAsia="en-US"/>
        </w:rPr>
        <w:t>протягом 1-го календарного дня</w:t>
      </w:r>
      <w:r w:rsidR="00F10133">
        <w:rPr>
          <w:rFonts w:eastAsiaTheme="minorHAnsi"/>
          <w:sz w:val="22"/>
          <w:szCs w:val="22"/>
          <w:lang w:eastAsia="en-US"/>
        </w:rPr>
        <w:t xml:space="preserve"> </w:t>
      </w:r>
      <w:r w:rsidR="00CA5757" w:rsidRPr="002D13F3">
        <w:rPr>
          <w:rFonts w:eastAsiaTheme="minorHAnsi"/>
          <w:sz w:val="22"/>
          <w:szCs w:val="22"/>
          <w:lang w:eastAsia="en-US"/>
        </w:rPr>
        <w:t>з моменту отримання</w:t>
      </w:r>
      <w:r w:rsidRPr="002D13F3">
        <w:rPr>
          <w:rFonts w:eastAsiaTheme="minorHAnsi"/>
          <w:sz w:val="22"/>
          <w:szCs w:val="22"/>
          <w:lang w:eastAsia="en-US"/>
        </w:rPr>
        <w:t xml:space="preserve">; </w:t>
      </w:r>
    </w:p>
    <w:p w:rsidR="00A63E5D" w:rsidRPr="00305E6D" w:rsidRDefault="00A63E5D" w:rsidP="00810B1A">
      <w:pPr>
        <w:tabs>
          <w:tab w:val="left" w:pos="142"/>
        </w:tabs>
        <w:ind w:right="-1"/>
        <w:jc w:val="both"/>
        <w:rPr>
          <w:rFonts w:eastAsiaTheme="minorHAnsi"/>
          <w:sz w:val="22"/>
          <w:szCs w:val="22"/>
          <w:lang w:eastAsia="en-US"/>
        </w:rPr>
      </w:pPr>
      <w:r w:rsidRPr="00305E6D">
        <w:rPr>
          <w:rFonts w:eastAsiaTheme="minorHAnsi"/>
          <w:sz w:val="22"/>
          <w:szCs w:val="22"/>
          <w:lang w:eastAsia="en-US"/>
        </w:rPr>
        <w:t>-</w:t>
      </w:r>
      <w:r w:rsidRPr="00305E6D">
        <w:rPr>
          <w:rFonts w:eastAsiaTheme="minorHAnsi"/>
          <w:sz w:val="22"/>
          <w:szCs w:val="22"/>
          <w:lang w:eastAsia="en-US"/>
        </w:rPr>
        <w:tab/>
        <w:t xml:space="preserve">дотримуватися вимог нормативно-технічних документів та умов даного Договору; </w:t>
      </w:r>
    </w:p>
    <w:p w:rsidR="00A63E5D" w:rsidRPr="00305E6D" w:rsidRDefault="00A63E5D" w:rsidP="00810B1A">
      <w:pPr>
        <w:tabs>
          <w:tab w:val="left" w:pos="142"/>
        </w:tabs>
        <w:ind w:right="-1"/>
        <w:jc w:val="both"/>
        <w:rPr>
          <w:rFonts w:eastAsiaTheme="minorHAnsi"/>
          <w:sz w:val="22"/>
          <w:szCs w:val="22"/>
          <w:lang w:eastAsia="en-US"/>
        </w:rPr>
      </w:pPr>
      <w:r w:rsidRPr="00305E6D">
        <w:rPr>
          <w:rFonts w:eastAsiaTheme="minorHAnsi"/>
          <w:sz w:val="22"/>
          <w:szCs w:val="22"/>
          <w:lang w:eastAsia="en-US"/>
        </w:rPr>
        <w:t>-</w:t>
      </w:r>
      <w:r w:rsidRPr="00305E6D">
        <w:rPr>
          <w:rFonts w:eastAsiaTheme="minorHAnsi"/>
          <w:sz w:val="22"/>
          <w:szCs w:val="22"/>
          <w:lang w:eastAsia="en-US"/>
        </w:rPr>
        <w:tab/>
        <w:t xml:space="preserve">забезпечувати належний технічний стан та безпечну експлуатацію своїх електроустановок, у тому числі генеруючих установок; </w:t>
      </w:r>
    </w:p>
    <w:p w:rsidR="00A63E5D" w:rsidRPr="00305E6D" w:rsidRDefault="00A63E5D" w:rsidP="00810B1A">
      <w:pPr>
        <w:tabs>
          <w:tab w:val="left" w:pos="142"/>
        </w:tabs>
        <w:ind w:right="-1"/>
        <w:jc w:val="both"/>
        <w:rPr>
          <w:rFonts w:eastAsiaTheme="minorHAnsi"/>
          <w:sz w:val="22"/>
          <w:szCs w:val="22"/>
          <w:lang w:eastAsia="en-US"/>
        </w:rPr>
      </w:pPr>
      <w:r w:rsidRPr="00305E6D">
        <w:rPr>
          <w:rFonts w:eastAsiaTheme="minorHAnsi"/>
          <w:sz w:val="22"/>
          <w:szCs w:val="22"/>
          <w:lang w:eastAsia="en-US"/>
        </w:rPr>
        <w:t>-</w:t>
      </w:r>
      <w:r w:rsidRPr="00305E6D">
        <w:rPr>
          <w:rFonts w:eastAsiaTheme="minorHAnsi"/>
          <w:sz w:val="22"/>
          <w:szCs w:val="22"/>
          <w:lang w:eastAsia="en-US"/>
        </w:rPr>
        <w:tab/>
        <w:t xml:space="preserve">забезпечувати збереження розрахункового засобу (засобів) обліку та пломб на них у разі розміщення засобу (засобів) обліку на території приватного домогосподарства Споживача; </w:t>
      </w:r>
    </w:p>
    <w:p w:rsidR="00A63E5D" w:rsidRPr="00305E6D" w:rsidRDefault="00A63E5D" w:rsidP="00810B1A">
      <w:pPr>
        <w:tabs>
          <w:tab w:val="left" w:pos="142"/>
        </w:tabs>
        <w:ind w:right="-1"/>
        <w:jc w:val="both"/>
        <w:rPr>
          <w:rFonts w:eastAsiaTheme="minorHAnsi"/>
          <w:sz w:val="22"/>
          <w:szCs w:val="22"/>
          <w:lang w:eastAsia="en-US"/>
        </w:rPr>
      </w:pPr>
      <w:r w:rsidRPr="00305E6D">
        <w:rPr>
          <w:rFonts w:eastAsiaTheme="minorHAnsi"/>
          <w:sz w:val="22"/>
          <w:szCs w:val="22"/>
          <w:lang w:eastAsia="en-US"/>
        </w:rPr>
        <w:t>-</w:t>
      </w:r>
      <w:r w:rsidRPr="00305E6D">
        <w:rPr>
          <w:rFonts w:eastAsiaTheme="minorHAnsi"/>
          <w:sz w:val="22"/>
          <w:szCs w:val="22"/>
          <w:lang w:eastAsia="en-US"/>
        </w:rPr>
        <w:tab/>
        <w:t xml:space="preserve">повідомляти </w:t>
      </w:r>
      <w:proofErr w:type="spellStart"/>
      <w:r w:rsidR="00424FF0" w:rsidRPr="002D13F3">
        <w:rPr>
          <w:rFonts w:eastAsiaTheme="minorHAnsi"/>
          <w:sz w:val="22"/>
          <w:szCs w:val="22"/>
          <w:lang w:eastAsia="en-US"/>
        </w:rPr>
        <w:t>Е</w:t>
      </w:r>
      <w:r w:rsidR="00424FF0">
        <w:rPr>
          <w:rFonts w:eastAsiaTheme="minorHAnsi"/>
          <w:sz w:val="22"/>
          <w:szCs w:val="22"/>
          <w:lang w:eastAsia="en-US"/>
        </w:rPr>
        <w:t>лектропостачальни</w:t>
      </w:r>
      <w:r w:rsidR="00424FF0" w:rsidRPr="002D13F3">
        <w:rPr>
          <w:rFonts w:eastAsiaTheme="minorHAnsi"/>
          <w:sz w:val="22"/>
          <w:szCs w:val="22"/>
          <w:lang w:eastAsia="en-US"/>
        </w:rPr>
        <w:t>к</w:t>
      </w:r>
      <w:r w:rsidRPr="00305E6D">
        <w:rPr>
          <w:rFonts w:eastAsiaTheme="minorHAnsi"/>
          <w:sz w:val="22"/>
          <w:szCs w:val="22"/>
          <w:lang w:eastAsia="en-US"/>
        </w:rPr>
        <w:t>а</w:t>
      </w:r>
      <w:proofErr w:type="spellEnd"/>
      <w:r w:rsidRPr="00305E6D">
        <w:rPr>
          <w:rFonts w:eastAsiaTheme="minorHAnsi"/>
          <w:sz w:val="22"/>
          <w:szCs w:val="22"/>
          <w:lang w:eastAsia="en-US"/>
        </w:rPr>
        <w:t xml:space="preserve"> про всі зміни технічного чи організаційного характеру, що впливають на виконання умов цього Договору негайно з моменту їх виникнення; </w:t>
      </w:r>
    </w:p>
    <w:p w:rsidR="00A63E5D" w:rsidRPr="00305E6D" w:rsidRDefault="00A63E5D" w:rsidP="00810B1A">
      <w:pPr>
        <w:tabs>
          <w:tab w:val="left" w:pos="142"/>
        </w:tabs>
        <w:ind w:right="-1"/>
        <w:jc w:val="both"/>
        <w:rPr>
          <w:rFonts w:eastAsiaTheme="minorHAnsi"/>
          <w:sz w:val="22"/>
          <w:szCs w:val="22"/>
          <w:lang w:eastAsia="en-US"/>
        </w:rPr>
      </w:pPr>
      <w:r w:rsidRPr="00305E6D">
        <w:rPr>
          <w:rFonts w:eastAsiaTheme="minorHAnsi"/>
          <w:sz w:val="22"/>
          <w:szCs w:val="22"/>
          <w:lang w:eastAsia="en-US"/>
        </w:rPr>
        <w:t>-</w:t>
      </w:r>
      <w:r w:rsidRPr="00305E6D">
        <w:rPr>
          <w:rFonts w:eastAsiaTheme="minorHAnsi"/>
          <w:sz w:val="22"/>
          <w:szCs w:val="22"/>
          <w:lang w:eastAsia="en-US"/>
        </w:rPr>
        <w:tab/>
        <w:t xml:space="preserve">невідкладно повідомляти </w:t>
      </w:r>
      <w:proofErr w:type="spellStart"/>
      <w:r w:rsidR="00424FF0" w:rsidRPr="002D13F3">
        <w:rPr>
          <w:rFonts w:eastAsiaTheme="minorHAnsi"/>
          <w:sz w:val="22"/>
          <w:szCs w:val="22"/>
          <w:lang w:eastAsia="en-US"/>
        </w:rPr>
        <w:t>Е</w:t>
      </w:r>
      <w:r w:rsidR="00424FF0">
        <w:rPr>
          <w:rFonts w:eastAsiaTheme="minorHAnsi"/>
          <w:sz w:val="22"/>
          <w:szCs w:val="22"/>
          <w:lang w:eastAsia="en-US"/>
        </w:rPr>
        <w:t>лектропостачальни</w:t>
      </w:r>
      <w:r w:rsidR="00424FF0" w:rsidRPr="002D13F3">
        <w:rPr>
          <w:rFonts w:eastAsiaTheme="minorHAnsi"/>
          <w:sz w:val="22"/>
          <w:szCs w:val="22"/>
          <w:lang w:eastAsia="en-US"/>
        </w:rPr>
        <w:t>к</w:t>
      </w:r>
      <w:r w:rsidRPr="00305E6D">
        <w:rPr>
          <w:rFonts w:eastAsiaTheme="minorHAnsi"/>
          <w:sz w:val="22"/>
          <w:szCs w:val="22"/>
          <w:lang w:eastAsia="en-US"/>
        </w:rPr>
        <w:t>а</w:t>
      </w:r>
      <w:proofErr w:type="spellEnd"/>
      <w:r w:rsidRPr="00305E6D">
        <w:rPr>
          <w:rFonts w:eastAsiaTheme="minorHAnsi"/>
          <w:sz w:val="22"/>
          <w:szCs w:val="22"/>
          <w:lang w:eastAsia="en-US"/>
        </w:rPr>
        <w:t xml:space="preserve"> про недоліки в роботі засобу (засобів) обліку; </w:t>
      </w:r>
    </w:p>
    <w:p w:rsidR="00A63E5D" w:rsidRPr="00305E6D" w:rsidRDefault="00A63E5D" w:rsidP="00810B1A">
      <w:pPr>
        <w:tabs>
          <w:tab w:val="left" w:pos="142"/>
        </w:tabs>
        <w:ind w:right="-1"/>
        <w:jc w:val="both"/>
        <w:rPr>
          <w:rFonts w:eastAsiaTheme="minorHAnsi"/>
          <w:sz w:val="22"/>
          <w:szCs w:val="22"/>
          <w:lang w:eastAsia="en-US"/>
        </w:rPr>
      </w:pPr>
      <w:r w:rsidRPr="00305E6D">
        <w:rPr>
          <w:rFonts w:eastAsiaTheme="minorHAnsi"/>
          <w:sz w:val="22"/>
          <w:szCs w:val="22"/>
          <w:lang w:eastAsia="en-US"/>
        </w:rPr>
        <w:t>-</w:t>
      </w:r>
      <w:r w:rsidRPr="00305E6D">
        <w:rPr>
          <w:rFonts w:eastAsiaTheme="minorHAnsi"/>
          <w:sz w:val="22"/>
          <w:szCs w:val="22"/>
          <w:lang w:eastAsia="en-US"/>
        </w:rPr>
        <w:tab/>
        <w:t xml:space="preserve">забезпечувати доступ представникам </w:t>
      </w:r>
      <w:proofErr w:type="spellStart"/>
      <w:r w:rsidR="00424FF0" w:rsidRPr="002D13F3">
        <w:rPr>
          <w:rFonts w:eastAsiaTheme="minorHAnsi"/>
          <w:sz w:val="22"/>
          <w:szCs w:val="22"/>
          <w:lang w:eastAsia="en-US"/>
        </w:rPr>
        <w:t>Е</w:t>
      </w:r>
      <w:r w:rsidR="00424FF0">
        <w:rPr>
          <w:rFonts w:eastAsiaTheme="minorHAnsi"/>
          <w:sz w:val="22"/>
          <w:szCs w:val="22"/>
          <w:lang w:eastAsia="en-US"/>
        </w:rPr>
        <w:t>лектропостачальни</w:t>
      </w:r>
      <w:r w:rsidR="00424FF0" w:rsidRPr="002D13F3">
        <w:rPr>
          <w:rFonts w:eastAsiaTheme="minorHAnsi"/>
          <w:sz w:val="22"/>
          <w:szCs w:val="22"/>
          <w:lang w:eastAsia="en-US"/>
        </w:rPr>
        <w:t>к</w:t>
      </w:r>
      <w:r w:rsidRPr="00305E6D">
        <w:rPr>
          <w:rFonts w:eastAsiaTheme="minorHAnsi"/>
          <w:sz w:val="22"/>
          <w:szCs w:val="22"/>
          <w:lang w:eastAsia="en-US"/>
        </w:rPr>
        <w:t>а</w:t>
      </w:r>
      <w:proofErr w:type="spellEnd"/>
      <w:r w:rsidRPr="00305E6D">
        <w:rPr>
          <w:rFonts w:eastAsiaTheme="minorHAnsi"/>
          <w:sz w:val="22"/>
          <w:szCs w:val="22"/>
          <w:lang w:eastAsia="en-US"/>
        </w:rPr>
        <w:t xml:space="preserve"> після пред'явлення ними службових посвідчень до засобу (засобів) обліку для обсте</w:t>
      </w:r>
      <w:r w:rsidR="00D94BAB" w:rsidRPr="00305E6D">
        <w:rPr>
          <w:rFonts w:eastAsiaTheme="minorHAnsi"/>
          <w:sz w:val="22"/>
          <w:szCs w:val="22"/>
          <w:lang w:eastAsia="en-US"/>
        </w:rPr>
        <w:t>ження, ремонту, заміни та інше.</w:t>
      </w:r>
    </w:p>
    <w:p w:rsidR="00D94BAB" w:rsidRPr="002D13F3" w:rsidRDefault="00D94BAB" w:rsidP="00810B1A">
      <w:pPr>
        <w:ind w:right="-1"/>
        <w:jc w:val="both"/>
        <w:rPr>
          <w:rFonts w:eastAsiaTheme="minorHAnsi"/>
          <w:sz w:val="22"/>
          <w:szCs w:val="22"/>
          <w:lang w:eastAsia="en-US"/>
        </w:rPr>
      </w:pPr>
      <w:r w:rsidRPr="002D13F3">
        <w:rPr>
          <w:rFonts w:eastAsiaTheme="minorHAnsi"/>
          <w:sz w:val="22"/>
          <w:szCs w:val="22"/>
          <w:lang w:eastAsia="en-US"/>
        </w:rPr>
        <w:t xml:space="preserve">- у разі </w:t>
      </w:r>
      <w:r w:rsidR="005A0F05" w:rsidRPr="002D13F3">
        <w:rPr>
          <w:rFonts w:eastAsiaTheme="minorHAnsi"/>
          <w:sz w:val="22"/>
          <w:szCs w:val="22"/>
          <w:lang w:eastAsia="en-US"/>
        </w:rPr>
        <w:t xml:space="preserve">зміни величини </w:t>
      </w:r>
      <w:r w:rsidR="002E114A" w:rsidRPr="002D13F3">
        <w:rPr>
          <w:rFonts w:eastAsiaTheme="minorHAnsi"/>
          <w:sz w:val="22"/>
          <w:szCs w:val="22"/>
          <w:lang w:eastAsia="en-US"/>
        </w:rPr>
        <w:t xml:space="preserve">встановленої </w:t>
      </w:r>
      <w:r w:rsidR="005A0F05" w:rsidRPr="002D13F3">
        <w:rPr>
          <w:rFonts w:eastAsiaTheme="minorHAnsi"/>
          <w:sz w:val="22"/>
          <w:szCs w:val="22"/>
          <w:lang w:eastAsia="en-US"/>
        </w:rPr>
        <w:t>потужності</w:t>
      </w:r>
      <w:r w:rsidR="002E114A" w:rsidRPr="002D13F3">
        <w:rPr>
          <w:rFonts w:eastAsiaTheme="minorHAnsi"/>
          <w:sz w:val="22"/>
          <w:szCs w:val="22"/>
          <w:lang w:eastAsia="en-US"/>
        </w:rPr>
        <w:t xml:space="preserve">, зазначеної у п. 1.1 договору, </w:t>
      </w:r>
      <w:r w:rsidR="0063619F" w:rsidRPr="002D13F3">
        <w:rPr>
          <w:rFonts w:eastAsiaTheme="minorHAnsi"/>
          <w:sz w:val="22"/>
          <w:szCs w:val="22"/>
          <w:lang w:eastAsia="en-US"/>
        </w:rPr>
        <w:t>шляхом встановлення</w:t>
      </w:r>
      <w:r w:rsidRPr="002D13F3">
        <w:rPr>
          <w:rFonts w:eastAsiaTheme="minorHAnsi"/>
          <w:sz w:val="22"/>
          <w:szCs w:val="22"/>
          <w:lang w:eastAsia="en-US"/>
        </w:rPr>
        <w:t xml:space="preserve"> нової генеруючої установки </w:t>
      </w:r>
      <w:r w:rsidR="00451739" w:rsidRPr="002D13F3">
        <w:rPr>
          <w:rFonts w:eastAsiaTheme="minorHAnsi"/>
          <w:sz w:val="22"/>
          <w:szCs w:val="22"/>
          <w:lang w:eastAsia="en-US"/>
        </w:rPr>
        <w:t xml:space="preserve">(генеруючих установок) </w:t>
      </w:r>
      <w:r w:rsidRPr="002D13F3">
        <w:rPr>
          <w:rFonts w:eastAsiaTheme="minorHAnsi"/>
          <w:sz w:val="22"/>
          <w:szCs w:val="22"/>
          <w:lang w:eastAsia="en-US"/>
        </w:rPr>
        <w:t>у приватному домогосподарстві</w:t>
      </w:r>
      <w:r w:rsidR="002E114A" w:rsidRPr="002D13F3">
        <w:rPr>
          <w:rFonts w:eastAsiaTheme="minorHAnsi"/>
          <w:sz w:val="22"/>
          <w:szCs w:val="22"/>
          <w:lang w:eastAsia="en-US"/>
        </w:rPr>
        <w:t>,</w:t>
      </w:r>
      <w:r w:rsidRPr="002D13F3">
        <w:rPr>
          <w:rFonts w:eastAsiaTheme="minorHAnsi"/>
          <w:sz w:val="22"/>
          <w:szCs w:val="22"/>
          <w:lang w:eastAsia="en-US"/>
        </w:rPr>
        <w:t xml:space="preserve"> повідомити </w:t>
      </w:r>
      <w:proofErr w:type="spellStart"/>
      <w:r w:rsidR="004F1764">
        <w:rPr>
          <w:rFonts w:eastAsiaTheme="minorHAnsi"/>
          <w:sz w:val="22"/>
          <w:szCs w:val="22"/>
          <w:lang w:eastAsia="en-US"/>
        </w:rPr>
        <w:t>Електроп</w:t>
      </w:r>
      <w:r w:rsidRPr="002D13F3">
        <w:rPr>
          <w:rFonts w:eastAsiaTheme="minorHAnsi"/>
          <w:sz w:val="22"/>
          <w:szCs w:val="22"/>
          <w:lang w:eastAsia="en-US"/>
        </w:rPr>
        <w:t>остачальника</w:t>
      </w:r>
      <w:proofErr w:type="spellEnd"/>
      <w:r w:rsidRPr="002D13F3">
        <w:rPr>
          <w:rFonts w:eastAsiaTheme="minorHAnsi"/>
          <w:sz w:val="22"/>
          <w:szCs w:val="22"/>
          <w:lang w:eastAsia="en-US"/>
        </w:rPr>
        <w:t xml:space="preserve"> про такі зміни заявою-повідомленням</w:t>
      </w:r>
      <w:r w:rsidR="00451739" w:rsidRPr="002D13F3">
        <w:rPr>
          <w:rFonts w:eastAsiaTheme="minorHAnsi"/>
          <w:sz w:val="22"/>
          <w:szCs w:val="22"/>
          <w:lang w:eastAsia="en-US"/>
        </w:rPr>
        <w:t xml:space="preserve"> не пізніше, ніж за три робочих дні</w:t>
      </w:r>
      <w:r w:rsidRPr="002D13F3">
        <w:rPr>
          <w:rFonts w:eastAsiaTheme="minorHAnsi"/>
          <w:sz w:val="22"/>
          <w:szCs w:val="22"/>
          <w:lang w:eastAsia="en-US"/>
        </w:rPr>
        <w:t xml:space="preserve"> та надати документи, передбачені пунктом 1.5 розділу І Порядку.</w:t>
      </w:r>
    </w:p>
    <w:p w:rsidR="00A63E5D" w:rsidRPr="00305E6D" w:rsidRDefault="00A63E5D" w:rsidP="00810B1A">
      <w:pPr>
        <w:ind w:left="567" w:right="-1"/>
        <w:jc w:val="both"/>
        <w:rPr>
          <w:rFonts w:eastAsiaTheme="minorHAnsi"/>
          <w:sz w:val="22"/>
          <w:szCs w:val="22"/>
          <w:lang w:eastAsia="en-US"/>
        </w:rPr>
      </w:pPr>
    </w:p>
    <w:p w:rsidR="00A63E5D" w:rsidRPr="00305E6D" w:rsidRDefault="00A63E5D" w:rsidP="00810B1A">
      <w:pPr>
        <w:ind w:left="567" w:right="-1"/>
        <w:jc w:val="center"/>
        <w:rPr>
          <w:rFonts w:eastAsiaTheme="minorHAnsi"/>
          <w:b/>
          <w:sz w:val="22"/>
          <w:szCs w:val="22"/>
          <w:lang w:eastAsia="en-US"/>
        </w:rPr>
      </w:pPr>
      <w:r w:rsidRPr="00305E6D">
        <w:rPr>
          <w:rFonts w:eastAsiaTheme="minorHAnsi"/>
          <w:b/>
          <w:sz w:val="22"/>
          <w:szCs w:val="22"/>
          <w:lang w:eastAsia="en-US"/>
        </w:rPr>
        <w:t>3.Облік електричної енергії</w:t>
      </w:r>
    </w:p>
    <w:p w:rsidR="00A63E5D" w:rsidRPr="00305E6D" w:rsidRDefault="00A63E5D" w:rsidP="00810B1A">
      <w:pPr>
        <w:ind w:right="-1"/>
        <w:jc w:val="both"/>
        <w:rPr>
          <w:rFonts w:eastAsiaTheme="minorHAnsi"/>
          <w:sz w:val="22"/>
          <w:szCs w:val="22"/>
          <w:lang w:eastAsia="en-US"/>
        </w:rPr>
      </w:pPr>
      <w:r w:rsidRPr="00305E6D">
        <w:rPr>
          <w:rFonts w:eastAsiaTheme="minorHAnsi"/>
          <w:sz w:val="22"/>
          <w:szCs w:val="22"/>
          <w:lang w:eastAsia="en-US"/>
        </w:rPr>
        <w:t xml:space="preserve">3.1. Для розрахунків за спожиту та вироблену понад власне споживання приватним домогосподарством Споживача електричну енергію використовується вузол обліку, характеристики якого дозволяють одночасно обліковувати обсяги відпущеної в електричну мережу </w:t>
      </w:r>
      <w:proofErr w:type="spellStart"/>
      <w:r w:rsidR="00EA6393" w:rsidRPr="002D13F3">
        <w:rPr>
          <w:rFonts w:eastAsiaTheme="minorHAnsi"/>
          <w:sz w:val="22"/>
          <w:szCs w:val="22"/>
          <w:lang w:eastAsia="en-US"/>
        </w:rPr>
        <w:t>Е</w:t>
      </w:r>
      <w:r w:rsidR="00EA6393">
        <w:rPr>
          <w:rFonts w:eastAsiaTheme="minorHAnsi"/>
          <w:sz w:val="22"/>
          <w:szCs w:val="22"/>
          <w:lang w:eastAsia="en-US"/>
        </w:rPr>
        <w:t>лектропостачальни</w:t>
      </w:r>
      <w:r w:rsidR="00EA6393" w:rsidRPr="002D13F3">
        <w:rPr>
          <w:rFonts w:eastAsiaTheme="minorHAnsi"/>
          <w:sz w:val="22"/>
          <w:szCs w:val="22"/>
          <w:lang w:eastAsia="en-US"/>
        </w:rPr>
        <w:t>к</w:t>
      </w:r>
      <w:r w:rsidRPr="00305E6D">
        <w:rPr>
          <w:rFonts w:eastAsiaTheme="minorHAnsi"/>
          <w:sz w:val="22"/>
          <w:szCs w:val="22"/>
          <w:lang w:eastAsia="en-US"/>
        </w:rPr>
        <w:t>а</w:t>
      </w:r>
      <w:proofErr w:type="spellEnd"/>
      <w:r w:rsidRPr="00305E6D">
        <w:rPr>
          <w:rFonts w:eastAsiaTheme="minorHAnsi"/>
          <w:sz w:val="22"/>
          <w:szCs w:val="22"/>
          <w:lang w:eastAsia="en-US"/>
        </w:rPr>
        <w:t xml:space="preserve"> та отриманої з електричної мережі </w:t>
      </w:r>
      <w:proofErr w:type="spellStart"/>
      <w:r w:rsidR="00EA6393" w:rsidRPr="002D13F3">
        <w:rPr>
          <w:rFonts w:eastAsiaTheme="minorHAnsi"/>
          <w:sz w:val="22"/>
          <w:szCs w:val="22"/>
          <w:lang w:eastAsia="en-US"/>
        </w:rPr>
        <w:t>Е</w:t>
      </w:r>
      <w:r w:rsidR="00EA6393">
        <w:rPr>
          <w:rFonts w:eastAsiaTheme="minorHAnsi"/>
          <w:sz w:val="22"/>
          <w:szCs w:val="22"/>
          <w:lang w:eastAsia="en-US"/>
        </w:rPr>
        <w:t>лектропостачальни</w:t>
      </w:r>
      <w:r w:rsidR="00EA6393" w:rsidRPr="002D13F3">
        <w:rPr>
          <w:rFonts w:eastAsiaTheme="minorHAnsi"/>
          <w:sz w:val="22"/>
          <w:szCs w:val="22"/>
          <w:lang w:eastAsia="en-US"/>
        </w:rPr>
        <w:t>к</w:t>
      </w:r>
      <w:r w:rsidRPr="00305E6D">
        <w:rPr>
          <w:rFonts w:eastAsiaTheme="minorHAnsi"/>
          <w:sz w:val="22"/>
          <w:szCs w:val="22"/>
          <w:lang w:eastAsia="en-US"/>
        </w:rPr>
        <w:t>а</w:t>
      </w:r>
      <w:proofErr w:type="spellEnd"/>
      <w:r w:rsidRPr="00305E6D">
        <w:rPr>
          <w:rFonts w:eastAsiaTheme="minorHAnsi"/>
          <w:sz w:val="22"/>
          <w:szCs w:val="22"/>
          <w:lang w:eastAsia="en-US"/>
        </w:rPr>
        <w:t xml:space="preserve"> електричної енергії або сальдо перетоків отриманої та відпущеної електричної енергії за календарний місяць. </w:t>
      </w:r>
    </w:p>
    <w:p w:rsidR="00A63E5D" w:rsidRPr="00305E6D" w:rsidRDefault="00A63E5D" w:rsidP="002D13F3">
      <w:pPr>
        <w:ind w:right="-1"/>
        <w:jc w:val="both"/>
        <w:rPr>
          <w:rFonts w:eastAsiaTheme="minorHAnsi"/>
          <w:sz w:val="22"/>
          <w:szCs w:val="22"/>
          <w:lang w:eastAsia="en-US"/>
        </w:rPr>
      </w:pPr>
      <w:r w:rsidRPr="00305E6D">
        <w:rPr>
          <w:rFonts w:eastAsiaTheme="minorHAnsi"/>
          <w:sz w:val="22"/>
          <w:szCs w:val="22"/>
          <w:lang w:eastAsia="en-US"/>
        </w:rPr>
        <w:t xml:space="preserve">Вузол обліку має інтерфейс дистанційного зчитування даних для роботи в складі АСКОЕ </w:t>
      </w:r>
      <w:proofErr w:type="spellStart"/>
      <w:r w:rsidR="00EA6393" w:rsidRPr="002D13F3">
        <w:rPr>
          <w:rFonts w:eastAsiaTheme="minorHAnsi"/>
          <w:sz w:val="22"/>
          <w:szCs w:val="22"/>
          <w:lang w:eastAsia="en-US"/>
        </w:rPr>
        <w:t>Е</w:t>
      </w:r>
      <w:r w:rsidR="00EA6393">
        <w:rPr>
          <w:rFonts w:eastAsiaTheme="minorHAnsi"/>
          <w:sz w:val="22"/>
          <w:szCs w:val="22"/>
          <w:lang w:eastAsia="en-US"/>
        </w:rPr>
        <w:t>лектропостачальни</w:t>
      </w:r>
      <w:r w:rsidR="00EA6393" w:rsidRPr="002D13F3">
        <w:rPr>
          <w:rFonts w:eastAsiaTheme="minorHAnsi"/>
          <w:sz w:val="22"/>
          <w:szCs w:val="22"/>
          <w:lang w:eastAsia="en-US"/>
        </w:rPr>
        <w:t>к</w:t>
      </w:r>
      <w:r w:rsidRPr="00305E6D">
        <w:rPr>
          <w:rFonts w:eastAsiaTheme="minorHAnsi"/>
          <w:sz w:val="22"/>
          <w:szCs w:val="22"/>
          <w:lang w:eastAsia="en-US"/>
        </w:rPr>
        <w:t>а</w:t>
      </w:r>
      <w:proofErr w:type="spellEnd"/>
      <w:r w:rsidRPr="00305E6D">
        <w:rPr>
          <w:rFonts w:eastAsiaTheme="minorHAnsi"/>
          <w:sz w:val="22"/>
          <w:szCs w:val="22"/>
          <w:lang w:eastAsia="en-US"/>
        </w:rPr>
        <w:t xml:space="preserve">. </w:t>
      </w:r>
      <w:r w:rsidR="00D3061B" w:rsidRPr="00305E6D">
        <w:rPr>
          <w:rFonts w:eastAsiaTheme="minorHAnsi"/>
          <w:sz w:val="22"/>
          <w:szCs w:val="22"/>
          <w:lang w:eastAsia="en-US"/>
        </w:rPr>
        <w:t xml:space="preserve">Відомості про засіб (засоби) обліку зазначаються </w:t>
      </w:r>
      <w:r w:rsidR="00810B1A">
        <w:rPr>
          <w:rFonts w:eastAsiaTheme="minorHAnsi"/>
          <w:sz w:val="22"/>
          <w:szCs w:val="22"/>
          <w:lang w:eastAsia="en-US"/>
        </w:rPr>
        <w:t>у</w:t>
      </w:r>
      <w:r w:rsidR="00810B1A" w:rsidRPr="00305E6D">
        <w:rPr>
          <w:rFonts w:eastAsiaTheme="minorHAnsi"/>
          <w:sz w:val="22"/>
          <w:szCs w:val="22"/>
          <w:lang w:eastAsia="en-US"/>
        </w:rPr>
        <w:t xml:space="preserve"> </w:t>
      </w:r>
      <w:r w:rsidR="00D3061B" w:rsidRPr="00305E6D">
        <w:rPr>
          <w:rFonts w:eastAsiaTheme="minorHAnsi"/>
          <w:sz w:val="22"/>
          <w:szCs w:val="22"/>
          <w:lang w:eastAsia="en-US"/>
        </w:rPr>
        <w:t xml:space="preserve">Додатку </w:t>
      </w:r>
      <w:r w:rsidR="00D47CCB" w:rsidRPr="00305E6D">
        <w:rPr>
          <w:rFonts w:eastAsiaTheme="minorHAnsi"/>
          <w:sz w:val="22"/>
          <w:szCs w:val="22"/>
          <w:lang w:eastAsia="en-US"/>
        </w:rPr>
        <w:t>3</w:t>
      </w:r>
      <w:r w:rsidR="00810B1A">
        <w:rPr>
          <w:rFonts w:eastAsiaTheme="minorHAnsi"/>
          <w:sz w:val="22"/>
          <w:szCs w:val="22"/>
          <w:lang w:eastAsia="en-US"/>
        </w:rPr>
        <w:t xml:space="preserve"> </w:t>
      </w:r>
      <w:r w:rsidR="006E5963" w:rsidRPr="00305E6D">
        <w:rPr>
          <w:rFonts w:eastAsiaTheme="minorHAnsi"/>
          <w:sz w:val="22"/>
          <w:szCs w:val="22"/>
          <w:lang w:val="ru-RU" w:eastAsia="en-US"/>
        </w:rPr>
        <w:t>до</w:t>
      </w:r>
      <w:r w:rsidR="00810B1A">
        <w:rPr>
          <w:rFonts w:eastAsiaTheme="minorHAnsi"/>
          <w:sz w:val="22"/>
          <w:szCs w:val="22"/>
          <w:lang w:val="ru-RU" w:eastAsia="en-US"/>
        </w:rPr>
        <w:t xml:space="preserve"> </w:t>
      </w:r>
      <w:r w:rsidR="00D3061B" w:rsidRPr="00305E6D">
        <w:rPr>
          <w:rFonts w:eastAsiaTheme="minorHAnsi"/>
          <w:sz w:val="22"/>
          <w:szCs w:val="22"/>
          <w:lang w:eastAsia="en-US"/>
        </w:rPr>
        <w:t>даного Договору.</w:t>
      </w:r>
    </w:p>
    <w:p w:rsidR="00A63E5D" w:rsidRPr="00305E6D" w:rsidRDefault="00A63E5D" w:rsidP="00A63E5D">
      <w:pPr>
        <w:jc w:val="both"/>
        <w:rPr>
          <w:rFonts w:eastAsiaTheme="minorHAnsi"/>
          <w:sz w:val="22"/>
          <w:szCs w:val="22"/>
          <w:lang w:eastAsia="en-US"/>
        </w:rPr>
      </w:pPr>
      <w:r w:rsidRPr="00305E6D">
        <w:rPr>
          <w:rFonts w:eastAsiaTheme="minorHAnsi"/>
          <w:sz w:val="22"/>
          <w:szCs w:val="22"/>
          <w:lang w:eastAsia="en-US"/>
        </w:rPr>
        <w:t xml:space="preserve">3.2. Обсяг проданої Споживачем електричної енергії, виробленої з енергії сонячного випромінювання генеруючими електроустановками приватного домогосподарства Споживача, визначається відповідно до показів засобу обліку та на підставі Акта прийому-передачі товару (електричної енергії), форма якого наведена в Додатку 2 до даного Договору. </w:t>
      </w:r>
    </w:p>
    <w:p w:rsidR="00A63E5D" w:rsidRPr="00305E6D" w:rsidRDefault="00A63E5D" w:rsidP="00A63E5D">
      <w:pPr>
        <w:jc w:val="both"/>
        <w:rPr>
          <w:rFonts w:eastAsiaTheme="minorHAnsi"/>
          <w:sz w:val="22"/>
          <w:szCs w:val="22"/>
          <w:lang w:eastAsia="en-US"/>
        </w:rPr>
      </w:pPr>
      <w:r w:rsidRPr="00305E6D">
        <w:rPr>
          <w:rFonts w:eastAsiaTheme="minorHAnsi"/>
          <w:sz w:val="22"/>
          <w:szCs w:val="22"/>
          <w:lang w:eastAsia="en-US"/>
        </w:rPr>
        <w:t xml:space="preserve">3.3. Обсяг відпущеної Споживачем в електричну мережу </w:t>
      </w:r>
      <w:proofErr w:type="spellStart"/>
      <w:r w:rsidR="00EA6393" w:rsidRPr="002D13F3">
        <w:rPr>
          <w:rFonts w:eastAsiaTheme="minorHAnsi"/>
          <w:sz w:val="22"/>
          <w:szCs w:val="22"/>
          <w:lang w:eastAsia="en-US"/>
        </w:rPr>
        <w:t>Е</w:t>
      </w:r>
      <w:r w:rsidR="00EA6393">
        <w:rPr>
          <w:rFonts w:eastAsiaTheme="minorHAnsi"/>
          <w:sz w:val="22"/>
          <w:szCs w:val="22"/>
          <w:lang w:eastAsia="en-US"/>
        </w:rPr>
        <w:t>лектропостачальни</w:t>
      </w:r>
      <w:r w:rsidR="00EA6393" w:rsidRPr="002D13F3">
        <w:rPr>
          <w:rFonts w:eastAsiaTheme="minorHAnsi"/>
          <w:sz w:val="22"/>
          <w:szCs w:val="22"/>
          <w:lang w:eastAsia="en-US"/>
        </w:rPr>
        <w:t>к</w:t>
      </w:r>
      <w:r w:rsidRPr="00305E6D">
        <w:rPr>
          <w:rFonts w:eastAsiaTheme="minorHAnsi"/>
          <w:sz w:val="22"/>
          <w:szCs w:val="22"/>
          <w:lang w:eastAsia="en-US"/>
        </w:rPr>
        <w:t>а</w:t>
      </w:r>
      <w:proofErr w:type="spellEnd"/>
      <w:r w:rsidRPr="00305E6D">
        <w:rPr>
          <w:rFonts w:eastAsiaTheme="minorHAnsi"/>
          <w:sz w:val="22"/>
          <w:szCs w:val="22"/>
          <w:lang w:eastAsia="en-US"/>
        </w:rPr>
        <w:t xml:space="preserve"> у розрахунковому періоді електричної енергії, виробленої з енергії сонячного випромінювання генеруючими електроустановками приватного домогосподарства Споживача, не повинен перевищувати гранично допустиме значення, </w:t>
      </w:r>
      <w:r w:rsidRPr="00305E6D">
        <w:rPr>
          <w:rFonts w:eastAsiaTheme="minorHAnsi"/>
          <w:sz w:val="22"/>
          <w:szCs w:val="22"/>
          <w:lang w:eastAsia="en-US"/>
        </w:rPr>
        <w:lastRenderedPageBreak/>
        <w:t xml:space="preserve">визначене як добуток величини встановленої потужності </w:t>
      </w:r>
      <w:r w:rsidR="00D47CCB" w:rsidRPr="00305E6D">
        <w:rPr>
          <w:rFonts w:eastAsiaTheme="minorHAnsi"/>
          <w:sz w:val="22"/>
          <w:szCs w:val="22"/>
          <w:lang w:eastAsia="en-US"/>
        </w:rPr>
        <w:t>інвертора</w:t>
      </w:r>
      <w:r w:rsidRPr="00305E6D">
        <w:rPr>
          <w:rFonts w:eastAsiaTheme="minorHAnsi"/>
          <w:sz w:val="22"/>
          <w:szCs w:val="22"/>
          <w:lang w:eastAsia="en-US"/>
        </w:rPr>
        <w:t xml:space="preserve"> приватного домогосподарства та загальної кількості годин у відповідному розрахунковому періоді (кількість календарних днів на 24 години). </w:t>
      </w:r>
    </w:p>
    <w:p w:rsidR="00A63E5D" w:rsidRPr="002D13F3" w:rsidRDefault="00A63E5D" w:rsidP="00A63E5D">
      <w:pPr>
        <w:jc w:val="both"/>
        <w:rPr>
          <w:rFonts w:eastAsiaTheme="minorHAnsi"/>
          <w:sz w:val="22"/>
          <w:szCs w:val="22"/>
          <w:lang w:eastAsia="en-US"/>
        </w:rPr>
      </w:pPr>
      <w:r w:rsidRPr="002D13F3">
        <w:rPr>
          <w:rFonts w:eastAsiaTheme="minorHAnsi"/>
          <w:sz w:val="22"/>
          <w:szCs w:val="22"/>
          <w:lang w:eastAsia="en-US"/>
        </w:rPr>
        <w:t xml:space="preserve">Гранично допустиме значення електричної енергії, виробленої з </w:t>
      </w:r>
      <w:r w:rsidR="00EA6393">
        <w:rPr>
          <w:rFonts w:eastAsiaTheme="minorHAnsi"/>
          <w:sz w:val="22"/>
          <w:szCs w:val="22"/>
          <w:lang w:eastAsia="en-US"/>
        </w:rPr>
        <w:t>альтернативних джерел енергії</w:t>
      </w:r>
      <w:r w:rsidRPr="002D13F3">
        <w:rPr>
          <w:rFonts w:eastAsiaTheme="minorHAnsi"/>
          <w:sz w:val="22"/>
          <w:szCs w:val="22"/>
          <w:lang w:eastAsia="en-US"/>
        </w:rPr>
        <w:t xml:space="preserve"> генеруючими електроустановками приватного домогосподарства </w:t>
      </w:r>
      <w:r w:rsidR="00952A1D" w:rsidRPr="002D13F3">
        <w:rPr>
          <w:rFonts w:eastAsiaTheme="minorHAnsi"/>
          <w:sz w:val="22"/>
          <w:szCs w:val="22"/>
          <w:lang w:eastAsia="en-US"/>
        </w:rPr>
        <w:t xml:space="preserve">та переданої </w:t>
      </w:r>
      <w:proofErr w:type="spellStart"/>
      <w:r w:rsidR="00EA6393" w:rsidRPr="002D13F3">
        <w:rPr>
          <w:rFonts w:eastAsiaTheme="minorHAnsi"/>
          <w:sz w:val="22"/>
          <w:szCs w:val="22"/>
          <w:lang w:eastAsia="en-US"/>
        </w:rPr>
        <w:t>Е</w:t>
      </w:r>
      <w:r w:rsidR="00EA6393">
        <w:rPr>
          <w:rFonts w:eastAsiaTheme="minorHAnsi"/>
          <w:sz w:val="22"/>
          <w:szCs w:val="22"/>
          <w:lang w:eastAsia="en-US"/>
        </w:rPr>
        <w:t>лектропостачальни</w:t>
      </w:r>
      <w:r w:rsidR="00EA6393" w:rsidRPr="002D13F3">
        <w:rPr>
          <w:rFonts w:eastAsiaTheme="minorHAnsi"/>
          <w:sz w:val="22"/>
          <w:szCs w:val="22"/>
          <w:lang w:eastAsia="en-US"/>
        </w:rPr>
        <w:t>к</w:t>
      </w:r>
      <w:r w:rsidR="00952A1D" w:rsidRPr="002D13F3">
        <w:rPr>
          <w:rFonts w:eastAsiaTheme="minorHAnsi"/>
          <w:sz w:val="22"/>
          <w:szCs w:val="22"/>
          <w:lang w:eastAsia="en-US"/>
        </w:rPr>
        <w:t>у</w:t>
      </w:r>
      <w:proofErr w:type="spellEnd"/>
      <w:r w:rsidR="00952A1D" w:rsidRPr="002D13F3">
        <w:rPr>
          <w:rFonts w:eastAsiaTheme="minorHAnsi"/>
          <w:sz w:val="22"/>
          <w:szCs w:val="22"/>
          <w:lang w:eastAsia="en-US"/>
        </w:rPr>
        <w:t xml:space="preserve"> </w:t>
      </w:r>
      <w:r w:rsidRPr="002D13F3">
        <w:rPr>
          <w:rFonts w:eastAsiaTheme="minorHAnsi"/>
          <w:sz w:val="22"/>
          <w:szCs w:val="22"/>
          <w:lang w:eastAsia="en-US"/>
        </w:rPr>
        <w:t xml:space="preserve">становитиме – </w:t>
      </w:r>
      <w:r w:rsidR="001A79DB">
        <w:rPr>
          <w:rFonts w:eastAsiaTheme="minorHAnsi"/>
          <w:sz w:val="22"/>
          <w:szCs w:val="22"/>
          <w:lang w:val="ru-RU" w:eastAsia="en-US"/>
        </w:rPr>
        <w:t>_________</w:t>
      </w:r>
      <w:r w:rsidRPr="002D13F3">
        <w:rPr>
          <w:rFonts w:eastAsiaTheme="minorHAnsi"/>
          <w:sz w:val="22"/>
          <w:szCs w:val="22"/>
          <w:lang w:eastAsia="en-US"/>
        </w:rPr>
        <w:t xml:space="preserve"> кВт*год.</w:t>
      </w:r>
    </w:p>
    <w:p w:rsidR="00A63E5D" w:rsidRPr="00305E6D" w:rsidRDefault="00A63E5D" w:rsidP="00A63E5D">
      <w:pPr>
        <w:jc w:val="both"/>
        <w:rPr>
          <w:rFonts w:eastAsiaTheme="minorHAnsi"/>
          <w:sz w:val="22"/>
          <w:szCs w:val="22"/>
          <w:lang w:eastAsia="en-US"/>
        </w:rPr>
      </w:pPr>
      <w:r w:rsidRPr="00305E6D">
        <w:rPr>
          <w:rFonts w:eastAsiaTheme="minorHAnsi"/>
          <w:sz w:val="22"/>
          <w:szCs w:val="22"/>
          <w:lang w:eastAsia="en-US"/>
        </w:rPr>
        <w:t>3.4. На момент початку</w:t>
      </w:r>
      <w:r w:rsidR="0057712D" w:rsidRPr="00305E6D">
        <w:rPr>
          <w:rFonts w:eastAsiaTheme="minorHAnsi"/>
          <w:sz w:val="22"/>
          <w:szCs w:val="22"/>
          <w:lang w:eastAsia="en-US"/>
        </w:rPr>
        <w:t xml:space="preserve"> (першого числа місяця</w:t>
      </w:r>
      <w:r w:rsidR="001F2D0C" w:rsidRPr="00305E6D">
        <w:rPr>
          <w:rFonts w:eastAsiaTheme="minorHAnsi"/>
          <w:sz w:val="22"/>
          <w:szCs w:val="22"/>
          <w:lang w:val="ru-RU" w:eastAsia="en-US"/>
        </w:rPr>
        <w:t>,</w:t>
      </w:r>
      <w:r w:rsidR="0057712D" w:rsidRPr="00305E6D">
        <w:rPr>
          <w:rFonts w:eastAsiaTheme="minorHAnsi"/>
          <w:sz w:val="22"/>
          <w:szCs w:val="22"/>
          <w:lang w:eastAsia="en-US"/>
        </w:rPr>
        <w:t xml:space="preserve"> наступного за місяцем укладення даного договору)</w:t>
      </w:r>
      <w:r w:rsidRPr="00305E6D">
        <w:rPr>
          <w:rFonts w:eastAsiaTheme="minorHAnsi"/>
          <w:sz w:val="22"/>
          <w:szCs w:val="22"/>
          <w:lang w:eastAsia="en-US"/>
        </w:rPr>
        <w:t xml:space="preserve"> продажу електричної енергії Споживачем, Сторони даного Договору знімають покази засобу (засобів) обліку, про що складається Звіт про покази засобу обліку, обсяги та напрямки перетоків прийнятої-переданої електричної енергії, форма якого наведена у Додатку 1 до даного Договору.</w:t>
      </w:r>
    </w:p>
    <w:p w:rsidR="00A63E5D" w:rsidRPr="00305E6D" w:rsidRDefault="00A63E5D" w:rsidP="00A63E5D">
      <w:pPr>
        <w:jc w:val="both"/>
        <w:rPr>
          <w:rFonts w:eastAsiaTheme="minorHAnsi"/>
          <w:sz w:val="22"/>
          <w:szCs w:val="22"/>
          <w:lang w:eastAsia="en-US"/>
        </w:rPr>
      </w:pPr>
      <w:r w:rsidRPr="00305E6D">
        <w:rPr>
          <w:rFonts w:eastAsiaTheme="minorHAnsi"/>
          <w:sz w:val="22"/>
          <w:szCs w:val="22"/>
          <w:lang w:eastAsia="en-US"/>
        </w:rPr>
        <w:t xml:space="preserve"> </w:t>
      </w:r>
    </w:p>
    <w:p w:rsidR="00A63E5D" w:rsidRPr="00305E6D" w:rsidRDefault="00A63E5D" w:rsidP="00815DF6">
      <w:pPr>
        <w:jc w:val="center"/>
        <w:rPr>
          <w:rFonts w:eastAsiaTheme="minorHAnsi"/>
          <w:b/>
          <w:sz w:val="22"/>
          <w:szCs w:val="22"/>
          <w:lang w:eastAsia="en-US"/>
        </w:rPr>
      </w:pPr>
      <w:r w:rsidRPr="00305E6D">
        <w:rPr>
          <w:rFonts w:eastAsiaTheme="minorHAnsi"/>
          <w:b/>
          <w:sz w:val="22"/>
          <w:szCs w:val="22"/>
          <w:lang w:eastAsia="en-US"/>
        </w:rPr>
        <w:t>4.</w:t>
      </w:r>
      <w:r w:rsidR="001A79DB">
        <w:rPr>
          <w:rFonts w:eastAsiaTheme="minorHAnsi"/>
          <w:b/>
          <w:sz w:val="22"/>
          <w:szCs w:val="22"/>
          <w:lang w:val="ru-RU" w:eastAsia="en-US"/>
        </w:rPr>
        <w:t xml:space="preserve"> </w:t>
      </w:r>
      <w:r w:rsidRPr="00305E6D">
        <w:rPr>
          <w:rFonts w:eastAsiaTheme="minorHAnsi"/>
          <w:b/>
          <w:sz w:val="22"/>
          <w:szCs w:val="22"/>
          <w:lang w:eastAsia="en-US"/>
        </w:rPr>
        <w:t>Умови та порядок оплати</w:t>
      </w:r>
    </w:p>
    <w:p w:rsidR="00A63E5D" w:rsidRPr="00305E6D" w:rsidRDefault="00A63E5D" w:rsidP="00A63E5D">
      <w:pPr>
        <w:jc w:val="both"/>
        <w:rPr>
          <w:rFonts w:eastAsiaTheme="minorHAnsi"/>
          <w:sz w:val="22"/>
          <w:szCs w:val="22"/>
          <w:lang w:eastAsia="en-US"/>
        </w:rPr>
      </w:pPr>
      <w:r w:rsidRPr="00305E6D">
        <w:rPr>
          <w:rFonts w:eastAsiaTheme="minorHAnsi"/>
          <w:sz w:val="22"/>
          <w:szCs w:val="22"/>
          <w:lang w:eastAsia="en-US"/>
        </w:rPr>
        <w:t xml:space="preserve">4.1. Прийняти величину "зеленого" тарифу для приватних домогосподарств, які виробляють електричну енергію з енергії сонячного випромінювання об'єктами електроенергетики, які вмонтовані (встановлені) на дахах та/або фасадах будинків, будівель та споруд, величина встановленої потужності яких не перевищує </w:t>
      </w:r>
      <w:r w:rsidR="00100CA8">
        <w:rPr>
          <w:rFonts w:eastAsiaTheme="minorHAnsi"/>
          <w:sz w:val="22"/>
          <w:szCs w:val="22"/>
          <w:lang w:eastAsia="en-US"/>
        </w:rPr>
        <w:br/>
      </w:r>
      <w:r w:rsidRPr="00305E6D">
        <w:rPr>
          <w:rFonts w:eastAsiaTheme="minorHAnsi"/>
          <w:sz w:val="22"/>
          <w:szCs w:val="22"/>
          <w:lang w:eastAsia="en-US"/>
        </w:rPr>
        <w:t>30 кВт, та введені в експлуатацію, у розмірі, визначеному Постановою НКРЕ</w:t>
      </w:r>
      <w:r w:rsidR="00F722DD" w:rsidRPr="002D13F3">
        <w:rPr>
          <w:rFonts w:eastAsiaTheme="minorHAnsi"/>
          <w:sz w:val="22"/>
          <w:szCs w:val="22"/>
          <w:lang w:eastAsia="en-US"/>
        </w:rPr>
        <w:t>КП</w:t>
      </w:r>
      <w:r w:rsidRPr="00305E6D">
        <w:rPr>
          <w:rFonts w:eastAsiaTheme="minorHAnsi"/>
          <w:sz w:val="22"/>
          <w:szCs w:val="22"/>
          <w:lang w:eastAsia="en-US"/>
        </w:rPr>
        <w:t xml:space="preserve"> від </w:t>
      </w:r>
      <w:r w:rsidR="00EA6393">
        <w:rPr>
          <w:rFonts w:eastAsiaTheme="minorHAnsi"/>
          <w:sz w:val="22"/>
          <w:szCs w:val="22"/>
          <w:lang w:eastAsia="en-US"/>
        </w:rPr>
        <w:t>29.12.2016</w:t>
      </w:r>
      <w:r w:rsidR="00D308A7" w:rsidRPr="00D01605">
        <w:rPr>
          <w:rFonts w:eastAsiaTheme="minorHAnsi"/>
          <w:sz w:val="22"/>
          <w:szCs w:val="22"/>
          <w:lang w:eastAsia="en-US"/>
        </w:rPr>
        <w:t xml:space="preserve"> № </w:t>
      </w:r>
      <w:r w:rsidR="00EA6393">
        <w:rPr>
          <w:rFonts w:eastAsiaTheme="minorHAnsi"/>
          <w:sz w:val="22"/>
          <w:szCs w:val="22"/>
          <w:lang w:eastAsia="en-US"/>
        </w:rPr>
        <w:t>2382.</w:t>
      </w:r>
      <w:r w:rsidRPr="00305E6D">
        <w:rPr>
          <w:rFonts w:eastAsiaTheme="minorHAnsi"/>
          <w:sz w:val="22"/>
          <w:szCs w:val="22"/>
          <w:lang w:eastAsia="en-US"/>
        </w:rPr>
        <w:t xml:space="preserve"> Після </w:t>
      </w:r>
      <w:r w:rsidR="00100CA8">
        <w:rPr>
          <w:rFonts w:eastAsiaTheme="minorHAnsi"/>
          <w:sz w:val="22"/>
          <w:szCs w:val="22"/>
          <w:lang w:eastAsia="en-US"/>
        </w:rPr>
        <w:t xml:space="preserve">1 </w:t>
      </w:r>
      <w:r w:rsidRPr="00305E6D">
        <w:rPr>
          <w:rFonts w:eastAsiaTheme="minorHAnsi"/>
          <w:sz w:val="22"/>
          <w:szCs w:val="22"/>
          <w:lang w:eastAsia="en-US"/>
        </w:rPr>
        <w:t xml:space="preserve">січня 2030 року </w:t>
      </w:r>
      <w:proofErr w:type="spellStart"/>
      <w:r w:rsidR="007449CD" w:rsidRPr="002D13F3">
        <w:rPr>
          <w:rFonts w:eastAsiaTheme="minorHAnsi"/>
          <w:sz w:val="22"/>
          <w:szCs w:val="22"/>
          <w:lang w:eastAsia="en-US"/>
        </w:rPr>
        <w:t>Е</w:t>
      </w:r>
      <w:r w:rsidR="007449CD">
        <w:rPr>
          <w:rFonts w:eastAsiaTheme="minorHAnsi"/>
          <w:sz w:val="22"/>
          <w:szCs w:val="22"/>
          <w:lang w:eastAsia="en-US"/>
        </w:rPr>
        <w:t>лектропостачальни</w:t>
      </w:r>
      <w:r w:rsidR="007449CD" w:rsidRPr="002D13F3">
        <w:rPr>
          <w:rFonts w:eastAsiaTheme="minorHAnsi"/>
          <w:sz w:val="22"/>
          <w:szCs w:val="22"/>
          <w:lang w:eastAsia="en-US"/>
        </w:rPr>
        <w:t>к</w:t>
      </w:r>
      <w:proofErr w:type="spellEnd"/>
      <w:r w:rsidRPr="00305E6D">
        <w:rPr>
          <w:rFonts w:eastAsiaTheme="minorHAnsi"/>
          <w:sz w:val="22"/>
          <w:szCs w:val="22"/>
          <w:lang w:eastAsia="en-US"/>
        </w:rPr>
        <w:t xml:space="preserve"> закуповує у споживача електричну енергію за тарифом, установленим відповідно до вимог чинного законодавства України. </w:t>
      </w:r>
    </w:p>
    <w:p w:rsidR="00A63E5D" w:rsidRPr="00305E6D" w:rsidRDefault="007449CD" w:rsidP="00A63E5D">
      <w:pPr>
        <w:jc w:val="both"/>
        <w:rPr>
          <w:rFonts w:eastAsiaTheme="minorHAnsi"/>
          <w:sz w:val="22"/>
          <w:szCs w:val="22"/>
          <w:lang w:eastAsia="en-US"/>
        </w:rPr>
      </w:pPr>
      <w:r>
        <w:rPr>
          <w:rFonts w:eastAsiaTheme="minorHAnsi"/>
          <w:sz w:val="22"/>
          <w:szCs w:val="22"/>
          <w:lang w:eastAsia="en-US"/>
        </w:rPr>
        <w:t xml:space="preserve">На дату введення в експлуатацію генеруючої установки </w:t>
      </w:r>
      <w:r w:rsidR="00A31BEC">
        <w:rPr>
          <w:rFonts w:eastAsiaTheme="minorHAnsi"/>
          <w:sz w:val="22"/>
          <w:szCs w:val="22"/>
          <w:lang w:eastAsia="en-US"/>
        </w:rPr>
        <w:t>___.______.201__р</w:t>
      </w:r>
      <w:r w:rsidR="00100CA8">
        <w:rPr>
          <w:rFonts w:eastAsiaTheme="minorHAnsi"/>
          <w:sz w:val="22"/>
          <w:szCs w:val="22"/>
          <w:lang w:eastAsia="en-US"/>
        </w:rPr>
        <w:t>.</w:t>
      </w:r>
      <w:r>
        <w:rPr>
          <w:rFonts w:eastAsiaTheme="minorHAnsi"/>
          <w:sz w:val="22"/>
          <w:szCs w:val="22"/>
          <w:lang w:eastAsia="en-US"/>
        </w:rPr>
        <w:t xml:space="preserve"> «зелений» тариф за цим договором становить </w:t>
      </w:r>
      <w:r w:rsidR="00A31BEC">
        <w:rPr>
          <w:rFonts w:eastAsiaTheme="minorHAnsi"/>
          <w:sz w:val="22"/>
          <w:szCs w:val="22"/>
          <w:lang w:eastAsia="en-US"/>
        </w:rPr>
        <w:t>________</w:t>
      </w:r>
      <w:r w:rsidR="00100CA8">
        <w:rPr>
          <w:rFonts w:eastAsiaTheme="minorHAnsi"/>
          <w:sz w:val="22"/>
          <w:szCs w:val="22"/>
          <w:lang w:eastAsia="en-US"/>
        </w:rPr>
        <w:t xml:space="preserve"> </w:t>
      </w:r>
      <w:proofErr w:type="spellStart"/>
      <w:r w:rsidR="00100CA8">
        <w:rPr>
          <w:rFonts w:eastAsiaTheme="minorHAnsi"/>
          <w:sz w:val="22"/>
          <w:szCs w:val="22"/>
          <w:lang w:eastAsia="en-US"/>
        </w:rPr>
        <w:t>коп</w:t>
      </w:r>
      <w:proofErr w:type="spellEnd"/>
      <w:r w:rsidR="00100CA8">
        <w:rPr>
          <w:rFonts w:eastAsiaTheme="minorHAnsi"/>
          <w:sz w:val="22"/>
          <w:szCs w:val="22"/>
          <w:lang w:eastAsia="en-US"/>
        </w:rPr>
        <w:t>/кВт*год</w:t>
      </w:r>
      <w:r>
        <w:rPr>
          <w:rFonts w:eastAsiaTheme="minorHAnsi"/>
          <w:sz w:val="22"/>
          <w:szCs w:val="22"/>
          <w:lang w:eastAsia="en-US"/>
        </w:rPr>
        <w:t xml:space="preserve"> (без ПДВ).</w:t>
      </w:r>
    </w:p>
    <w:p w:rsidR="00A63E5D" w:rsidRPr="00305E6D" w:rsidRDefault="00A63E5D" w:rsidP="00A63E5D">
      <w:pPr>
        <w:jc w:val="both"/>
        <w:rPr>
          <w:rFonts w:eastAsiaTheme="minorHAnsi"/>
          <w:sz w:val="22"/>
          <w:szCs w:val="22"/>
          <w:lang w:eastAsia="en-US"/>
        </w:rPr>
      </w:pPr>
      <w:r w:rsidRPr="00305E6D">
        <w:rPr>
          <w:rFonts w:eastAsiaTheme="minorHAnsi"/>
          <w:sz w:val="22"/>
          <w:szCs w:val="22"/>
          <w:lang w:eastAsia="en-US"/>
        </w:rPr>
        <w:t xml:space="preserve">Сторони погодились, що, у разі внесення змін та/або прийняття </w:t>
      </w:r>
      <w:r w:rsidR="0057712D" w:rsidRPr="00305E6D">
        <w:rPr>
          <w:rFonts w:eastAsiaTheme="minorHAnsi"/>
          <w:sz w:val="22"/>
          <w:szCs w:val="22"/>
          <w:lang w:eastAsia="en-US"/>
        </w:rPr>
        <w:t>Регулятором</w:t>
      </w:r>
      <w:r w:rsidRPr="00305E6D">
        <w:rPr>
          <w:rFonts w:eastAsiaTheme="minorHAnsi"/>
          <w:sz w:val="22"/>
          <w:szCs w:val="22"/>
          <w:lang w:eastAsia="en-US"/>
        </w:rPr>
        <w:t xml:space="preserve"> інших тарифів, для проведення взаєморозрахунків Сторони використовують нові та /або змінені тарифи. </w:t>
      </w:r>
    </w:p>
    <w:p w:rsidR="00A63E5D" w:rsidRPr="00305E6D" w:rsidRDefault="00A63E5D" w:rsidP="00A63E5D">
      <w:pPr>
        <w:jc w:val="both"/>
        <w:rPr>
          <w:rFonts w:eastAsiaTheme="minorHAnsi"/>
          <w:sz w:val="22"/>
          <w:szCs w:val="22"/>
          <w:lang w:eastAsia="en-US"/>
        </w:rPr>
      </w:pPr>
      <w:r w:rsidRPr="00305E6D">
        <w:rPr>
          <w:rFonts w:eastAsiaTheme="minorHAnsi"/>
          <w:sz w:val="22"/>
          <w:szCs w:val="22"/>
          <w:lang w:eastAsia="en-US"/>
        </w:rPr>
        <w:t xml:space="preserve">4.2. Розрахунковим періодом для проведення взаєморозрахунків між Сторонами є календарний місяць. </w:t>
      </w:r>
    </w:p>
    <w:p w:rsidR="00A63E5D" w:rsidRPr="00305E6D" w:rsidRDefault="00A63E5D" w:rsidP="00A63E5D">
      <w:pPr>
        <w:jc w:val="both"/>
        <w:rPr>
          <w:rFonts w:eastAsiaTheme="minorHAnsi"/>
          <w:sz w:val="22"/>
          <w:szCs w:val="22"/>
          <w:lang w:eastAsia="en-US"/>
        </w:rPr>
      </w:pPr>
      <w:r w:rsidRPr="00305E6D">
        <w:rPr>
          <w:rFonts w:eastAsiaTheme="minorHAnsi"/>
          <w:sz w:val="22"/>
          <w:szCs w:val="22"/>
          <w:lang w:eastAsia="en-US"/>
        </w:rPr>
        <w:t xml:space="preserve">4.3. </w:t>
      </w:r>
      <w:proofErr w:type="spellStart"/>
      <w:r w:rsidR="00063365" w:rsidRPr="002D13F3">
        <w:rPr>
          <w:rFonts w:eastAsiaTheme="minorHAnsi"/>
          <w:sz w:val="22"/>
          <w:szCs w:val="22"/>
          <w:lang w:eastAsia="en-US"/>
        </w:rPr>
        <w:t>Е</w:t>
      </w:r>
      <w:r w:rsidR="00063365">
        <w:rPr>
          <w:rFonts w:eastAsiaTheme="minorHAnsi"/>
          <w:sz w:val="22"/>
          <w:szCs w:val="22"/>
          <w:lang w:eastAsia="en-US"/>
        </w:rPr>
        <w:t>лектропостачальни</w:t>
      </w:r>
      <w:r w:rsidR="00063365" w:rsidRPr="002D13F3">
        <w:rPr>
          <w:rFonts w:eastAsiaTheme="minorHAnsi"/>
          <w:sz w:val="22"/>
          <w:szCs w:val="22"/>
          <w:lang w:eastAsia="en-US"/>
        </w:rPr>
        <w:t>к</w:t>
      </w:r>
      <w:proofErr w:type="spellEnd"/>
      <w:r w:rsidRPr="00305E6D">
        <w:rPr>
          <w:rFonts w:eastAsiaTheme="minorHAnsi"/>
          <w:sz w:val="22"/>
          <w:szCs w:val="22"/>
          <w:lang w:eastAsia="en-US"/>
        </w:rPr>
        <w:t xml:space="preserve"> щомісяця зчитує покази засобу обліку з АСКОЕ станом на 24-00 години останнього дня розрахункового періоду (календарного місяця), та надає Споживачу Звіт про покази засобу обліку, обсяги та напрямки перетоків прийнятої-переданої електричної енергії (Додаток 1 до даного Договору). </w:t>
      </w:r>
    </w:p>
    <w:p w:rsidR="00CA5757" w:rsidRPr="00305E6D" w:rsidRDefault="00A63E5D" w:rsidP="00A63E5D">
      <w:pPr>
        <w:jc w:val="both"/>
        <w:rPr>
          <w:rFonts w:eastAsiaTheme="minorHAnsi"/>
          <w:sz w:val="22"/>
          <w:szCs w:val="22"/>
          <w:lang w:eastAsia="en-US"/>
        </w:rPr>
      </w:pPr>
      <w:r w:rsidRPr="00305E6D">
        <w:rPr>
          <w:rFonts w:eastAsiaTheme="minorHAnsi"/>
          <w:sz w:val="22"/>
          <w:szCs w:val="22"/>
          <w:lang w:eastAsia="en-US"/>
        </w:rPr>
        <w:t xml:space="preserve">4.4. Для підтвердження обсягів електричної енергії, яка безпосередньо відпущена в електричну мережу </w:t>
      </w:r>
      <w:proofErr w:type="spellStart"/>
      <w:r w:rsidR="00211F97" w:rsidRPr="002D13F3">
        <w:rPr>
          <w:rFonts w:eastAsiaTheme="minorHAnsi"/>
          <w:sz w:val="22"/>
          <w:szCs w:val="22"/>
          <w:lang w:eastAsia="en-US"/>
        </w:rPr>
        <w:t>Е</w:t>
      </w:r>
      <w:r w:rsidR="00211F97">
        <w:rPr>
          <w:rFonts w:eastAsiaTheme="minorHAnsi"/>
          <w:sz w:val="22"/>
          <w:szCs w:val="22"/>
          <w:lang w:eastAsia="en-US"/>
        </w:rPr>
        <w:t>лектропостачальни</w:t>
      </w:r>
      <w:r w:rsidR="00211F97" w:rsidRPr="002D13F3">
        <w:rPr>
          <w:rFonts w:eastAsiaTheme="minorHAnsi"/>
          <w:sz w:val="22"/>
          <w:szCs w:val="22"/>
          <w:lang w:eastAsia="en-US"/>
        </w:rPr>
        <w:t>к</w:t>
      </w:r>
      <w:r w:rsidRPr="00305E6D">
        <w:rPr>
          <w:rFonts w:eastAsiaTheme="minorHAnsi"/>
          <w:sz w:val="22"/>
          <w:szCs w:val="22"/>
          <w:lang w:eastAsia="en-US"/>
        </w:rPr>
        <w:t>а</w:t>
      </w:r>
      <w:proofErr w:type="spellEnd"/>
      <w:r w:rsidRPr="00305E6D">
        <w:rPr>
          <w:rFonts w:eastAsiaTheme="minorHAnsi"/>
          <w:sz w:val="22"/>
          <w:szCs w:val="22"/>
          <w:lang w:eastAsia="en-US"/>
        </w:rPr>
        <w:t xml:space="preserve">, </w:t>
      </w:r>
      <w:proofErr w:type="spellStart"/>
      <w:r w:rsidR="004F1764" w:rsidRPr="002D13F3">
        <w:rPr>
          <w:rFonts w:eastAsiaTheme="minorHAnsi"/>
          <w:sz w:val="22"/>
          <w:szCs w:val="22"/>
          <w:lang w:eastAsia="en-US"/>
        </w:rPr>
        <w:t>Е</w:t>
      </w:r>
      <w:r w:rsidR="004F1764">
        <w:rPr>
          <w:rFonts w:eastAsiaTheme="minorHAnsi"/>
          <w:sz w:val="22"/>
          <w:szCs w:val="22"/>
          <w:lang w:eastAsia="en-US"/>
        </w:rPr>
        <w:t>лектропостачальни</w:t>
      </w:r>
      <w:r w:rsidR="004F1764" w:rsidRPr="002D13F3">
        <w:rPr>
          <w:rFonts w:eastAsiaTheme="minorHAnsi"/>
          <w:sz w:val="22"/>
          <w:szCs w:val="22"/>
          <w:lang w:eastAsia="en-US"/>
        </w:rPr>
        <w:t>к</w:t>
      </w:r>
      <w:r w:rsidRPr="00305E6D">
        <w:rPr>
          <w:rFonts w:eastAsiaTheme="minorHAnsi"/>
          <w:sz w:val="22"/>
          <w:szCs w:val="22"/>
          <w:lang w:eastAsia="en-US"/>
        </w:rPr>
        <w:t>ом</w:t>
      </w:r>
      <w:proofErr w:type="spellEnd"/>
      <w:r w:rsidRPr="00305E6D">
        <w:rPr>
          <w:rFonts w:eastAsiaTheme="minorHAnsi"/>
          <w:sz w:val="22"/>
          <w:szCs w:val="22"/>
          <w:lang w:eastAsia="en-US"/>
        </w:rPr>
        <w:t xml:space="preserve"> </w:t>
      </w:r>
      <w:r w:rsidR="00CA5757" w:rsidRPr="002D13F3">
        <w:rPr>
          <w:rFonts w:eastAsiaTheme="minorHAnsi"/>
          <w:sz w:val="22"/>
          <w:szCs w:val="22"/>
          <w:lang w:eastAsia="en-US"/>
        </w:rPr>
        <w:t xml:space="preserve">складається </w:t>
      </w:r>
      <w:r w:rsidRPr="002D13F3">
        <w:rPr>
          <w:rFonts w:eastAsiaTheme="minorHAnsi"/>
          <w:sz w:val="22"/>
          <w:szCs w:val="22"/>
          <w:lang w:eastAsia="en-US"/>
        </w:rPr>
        <w:t>Акт прийому-передачі товару (електричної енергії</w:t>
      </w:r>
      <w:r w:rsidR="00CA5757" w:rsidRPr="002D13F3">
        <w:rPr>
          <w:rFonts w:eastAsiaTheme="minorHAnsi"/>
          <w:sz w:val="22"/>
          <w:szCs w:val="22"/>
          <w:lang w:eastAsia="en-US"/>
        </w:rPr>
        <w:t xml:space="preserve">), який надається на підписання Споживачу </w:t>
      </w:r>
      <w:r w:rsidR="003F4632" w:rsidRPr="002D13F3">
        <w:rPr>
          <w:rFonts w:eastAsiaTheme="minorHAnsi"/>
          <w:sz w:val="22"/>
          <w:szCs w:val="22"/>
          <w:lang w:eastAsia="en-US"/>
        </w:rPr>
        <w:t xml:space="preserve">разом зі Звітом про покази засобу обліку, обсяги та напрямки перетоків прийнятої-переданої електричної енергії </w:t>
      </w:r>
      <w:r w:rsidR="00CA5757" w:rsidRPr="002D13F3">
        <w:rPr>
          <w:rFonts w:eastAsiaTheme="minorHAnsi"/>
          <w:sz w:val="22"/>
          <w:szCs w:val="22"/>
          <w:lang w:eastAsia="en-US"/>
        </w:rPr>
        <w:t xml:space="preserve">протягом </w:t>
      </w:r>
      <w:r w:rsidR="003A79A6">
        <w:rPr>
          <w:rFonts w:eastAsiaTheme="minorHAnsi"/>
          <w:sz w:val="22"/>
          <w:szCs w:val="22"/>
          <w:lang w:eastAsia="en-US"/>
        </w:rPr>
        <w:t>1</w:t>
      </w:r>
      <w:r w:rsidR="00657E8B" w:rsidRPr="002D13F3">
        <w:rPr>
          <w:rFonts w:eastAsiaTheme="minorHAnsi"/>
          <w:sz w:val="22"/>
          <w:szCs w:val="22"/>
          <w:lang w:eastAsia="en-US"/>
        </w:rPr>
        <w:t>-</w:t>
      </w:r>
      <w:r w:rsidR="003A79A6">
        <w:rPr>
          <w:rFonts w:eastAsiaTheme="minorHAnsi"/>
          <w:sz w:val="22"/>
          <w:szCs w:val="22"/>
          <w:lang w:eastAsia="en-US"/>
        </w:rPr>
        <w:t>го</w:t>
      </w:r>
      <w:r w:rsidR="00CA5757" w:rsidRPr="002D13F3">
        <w:rPr>
          <w:rFonts w:eastAsiaTheme="minorHAnsi"/>
          <w:sz w:val="22"/>
          <w:szCs w:val="22"/>
          <w:lang w:eastAsia="en-US"/>
        </w:rPr>
        <w:t xml:space="preserve"> робоч</w:t>
      </w:r>
      <w:r w:rsidR="003A79A6">
        <w:rPr>
          <w:rFonts w:eastAsiaTheme="minorHAnsi"/>
          <w:sz w:val="22"/>
          <w:szCs w:val="22"/>
          <w:lang w:eastAsia="en-US"/>
        </w:rPr>
        <w:t>ого</w:t>
      </w:r>
      <w:r w:rsidR="00CA5757" w:rsidRPr="002D13F3">
        <w:rPr>
          <w:rFonts w:eastAsiaTheme="minorHAnsi"/>
          <w:sz w:val="22"/>
          <w:szCs w:val="22"/>
          <w:lang w:eastAsia="en-US"/>
        </w:rPr>
        <w:t xml:space="preserve"> дн</w:t>
      </w:r>
      <w:r w:rsidR="003A79A6">
        <w:rPr>
          <w:rFonts w:eastAsiaTheme="minorHAnsi"/>
          <w:sz w:val="22"/>
          <w:szCs w:val="22"/>
          <w:lang w:eastAsia="en-US"/>
        </w:rPr>
        <w:t>я</w:t>
      </w:r>
      <w:r w:rsidR="00CA5757" w:rsidRPr="002D13F3">
        <w:rPr>
          <w:rFonts w:eastAsiaTheme="minorHAnsi"/>
          <w:sz w:val="22"/>
          <w:szCs w:val="22"/>
          <w:lang w:eastAsia="en-US"/>
        </w:rPr>
        <w:t xml:space="preserve"> після закінчення розрахункового період</w:t>
      </w:r>
      <w:r w:rsidR="00DF2E6E">
        <w:rPr>
          <w:rFonts w:eastAsiaTheme="minorHAnsi"/>
          <w:sz w:val="22"/>
          <w:szCs w:val="22"/>
          <w:lang w:eastAsia="en-US"/>
        </w:rPr>
        <w:t>і</w:t>
      </w:r>
      <w:r w:rsidR="00CA5757" w:rsidRPr="002D13F3">
        <w:rPr>
          <w:rFonts w:eastAsiaTheme="minorHAnsi"/>
          <w:sz w:val="22"/>
          <w:szCs w:val="22"/>
          <w:lang w:eastAsia="en-US"/>
        </w:rPr>
        <w:t>.</w:t>
      </w:r>
      <w:r w:rsidR="00DF2E6E">
        <w:rPr>
          <w:rFonts w:eastAsiaTheme="minorHAnsi"/>
          <w:sz w:val="22"/>
          <w:szCs w:val="22"/>
          <w:lang w:eastAsia="en-US"/>
        </w:rPr>
        <w:t xml:space="preserve"> </w:t>
      </w:r>
      <w:r w:rsidR="00CA5757" w:rsidRPr="002D13F3">
        <w:rPr>
          <w:rFonts w:eastAsiaTheme="minorHAnsi"/>
          <w:sz w:val="22"/>
          <w:szCs w:val="22"/>
          <w:lang w:eastAsia="en-US"/>
        </w:rPr>
        <w:t xml:space="preserve">Споживач </w:t>
      </w:r>
      <w:r w:rsidR="003F4632" w:rsidRPr="002D13F3">
        <w:rPr>
          <w:rFonts w:eastAsiaTheme="minorHAnsi"/>
          <w:sz w:val="22"/>
          <w:szCs w:val="22"/>
          <w:lang w:eastAsia="en-US"/>
        </w:rPr>
        <w:t xml:space="preserve">повертає </w:t>
      </w:r>
      <w:proofErr w:type="spellStart"/>
      <w:r w:rsidR="00C50EBD" w:rsidRPr="002D13F3">
        <w:rPr>
          <w:rFonts w:eastAsiaTheme="minorHAnsi"/>
          <w:sz w:val="22"/>
          <w:szCs w:val="22"/>
          <w:lang w:eastAsia="en-US"/>
        </w:rPr>
        <w:t>Е</w:t>
      </w:r>
      <w:r w:rsidR="00C50EBD">
        <w:rPr>
          <w:rFonts w:eastAsiaTheme="minorHAnsi"/>
          <w:sz w:val="22"/>
          <w:szCs w:val="22"/>
          <w:lang w:eastAsia="en-US"/>
        </w:rPr>
        <w:t>лектропостачальни</w:t>
      </w:r>
      <w:r w:rsidR="00C50EBD" w:rsidRPr="002D13F3">
        <w:rPr>
          <w:rFonts w:eastAsiaTheme="minorHAnsi"/>
          <w:sz w:val="22"/>
          <w:szCs w:val="22"/>
          <w:lang w:eastAsia="en-US"/>
        </w:rPr>
        <w:t>к</w:t>
      </w:r>
      <w:r w:rsidR="003F4632" w:rsidRPr="002D13F3">
        <w:rPr>
          <w:rFonts w:eastAsiaTheme="minorHAnsi"/>
          <w:sz w:val="22"/>
          <w:szCs w:val="22"/>
          <w:lang w:eastAsia="en-US"/>
        </w:rPr>
        <w:t>у</w:t>
      </w:r>
      <w:proofErr w:type="spellEnd"/>
      <w:r w:rsidR="003F4632" w:rsidRPr="002D13F3">
        <w:rPr>
          <w:rFonts w:eastAsiaTheme="minorHAnsi"/>
          <w:sz w:val="22"/>
          <w:szCs w:val="22"/>
          <w:lang w:eastAsia="en-US"/>
        </w:rPr>
        <w:t xml:space="preserve"> підписаний</w:t>
      </w:r>
      <w:r w:rsidR="00CA5757" w:rsidRPr="002D13F3">
        <w:rPr>
          <w:rFonts w:eastAsiaTheme="minorHAnsi"/>
          <w:sz w:val="22"/>
          <w:szCs w:val="22"/>
          <w:lang w:eastAsia="en-US"/>
        </w:rPr>
        <w:t xml:space="preserve"> Акт </w:t>
      </w:r>
      <w:r w:rsidR="003F4632" w:rsidRPr="002D13F3">
        <w:rPr>
          <w:rFonts w:eastAsiaTheme="minorHAnsi"/>
          <w:sz w:val="22"/>
          <w:szCs w:val="22"/>
          <w:lang w:eastAsia="en-US"/>
        </w:rPr>
        <w:t xml:space="preserve">протягом </w:t>
      </w:r>
      <w:r w:rsidR="003A79A6">
        <w:rPr>
          <w:rFonts w:eastAsiaTheme="minorHAnsi"/>
          <w:sz w:val="22"/>
          <w:szCs w:val="22"/>
          <w:lang w:eastAsia="en-US"/>
        </w:rPr>
        <w:t>1</w:t>
      </w:r>
      <w:r w:rsidR="00657E8B" w:rsidRPr="002D13F3">
        <w:rPr>
          <w:rFonts w:eastAsiaTheme="minorHAnsi"/>
          <w:sz w:val="22"/>
          <w:szCs w:val="22"/>
          <w:lang w:eastAsia="en-US"/>
        </w:rPr>
        <w:t>-</w:t>
      </w:r>
      <w:r w:rsidR="003A79A6">
        <w:rPr>
          <w:rFonts w:eastAsiaTheme="minorHAnsi"/>
          <w:sz w:val="22"/>
          <w:szCs w:val="22"/>
          <w:lang w:eastAsia="en-US"/>
        </w:rPr>
        <w:t>го</w:t>
      </w:r>
      <w:r w:rsidR="003F4632" w:rsidRPr="002D13F3">
        <w:rPr>
          <w:rFonts w:eastAsiaTheme="minorHAnsi"/>
          <w:sz w:val="22"/>
          <w:szCs w:val="22"/>
          <w:lang w:eastAsia="en-US"/>
        </w:rPr>
        <w:t xml:space="preserve"> календарн</w:t>
      </w:r>
      <w:r w:rsidR="003A79A6">
        <w:rPr>
          <w:rFonts w:eastAsiaTheme="minorHAnsi"/>
          <w:sz w:val="22"/>
          <w:szCs w:val="22"/>
          <w:lang w:eastAsia="en-US"/>
        </w:rPr>
        <w:t>ого</w:t>
      </w:r>
      <w:r w:rsidR="003F4632" w:rsidRPr="002D13F3">
        <w:rPr>
          <w:rFonts w:eastAsiaTheme="minorHAnsi"/>
          <w:sz w:val="22"/>
          <w:szCs w:val="22"/>
          <w:lang w:eastAsia="en-US"/>
        </w:rPr>
        <w:t xml:space="preserve"> дн</w:t>
      </w:r>
      <w:r w:rsidR="003A79A6">
        <w:rPr>
          <w:rFonts w:eastAsiaTheme="minorHAnsi"/>
          <w:sz w:val="22"/>
          <w:szCs w:val="22"/>
          <w:lang w:eastAsia="en-US"/>
        </w:rPr>
        <w:t>я</w:t>
      </w:r>
      <w:r w:rsidR="003F4632" w:rsidRPr="002D13F3">
        <w:rPr>
          <w:rFonts w:eastAsiaTheme="minorHAnsi"/>
          <w:sz w:val="22"/>
          <w:szCs w:val="22"/>
          <w:lang w:eastAsia="en-US"/>
        </w:rPr>
        <w:t xml:space="preserve"> з моменту отримання.</w:t>
      </w:r>
    </w:p>
    <w:p w:rsidR="00A63E5D" w:rsidRPr="00305E6D" w:rsidRDefault="00A63E5D" w:rsidP="00A63E5D">
      <w:pPr>
        <w:jc w:val="both"/>
        <w:rPr>
          <w:rFonts w:eastAsiaTheme="minorHAnsi"/>
          <w:sz w:val="22"/>
          <w:szCs w:val="22"/>
          <w:lang w:eastAsia="en-US"/>
        </w:rPr>
      </w:pPr>
      <w:r w:rsidRPr="00305E6D">
        <w:rPr>
          <w:rFonts w:eastAsiaTheme="minorHAnsi"/>
          <w:sz w:val="22"/>
          <w:szCs w:val="22"/>
          <w:lang w:eastAsia="en-US"/>
        </w:rPr>
        <w:t xml:space="preserve">Акт складається у двох примірниках, по одному для кожної Сторони та є підставою для взаєморозрахунків. </w:t>
      </w:r>
    </w:p>
    <w:p w:rsidR="00A63E5D" w:rsidRPr="00305E6D" w:rsidRDefault="00A63E5D" w:rsidP="00A63E5D">
      <w:pPr>
        <w:jc w:val="both"/>
        <w:rPr>
          <w:rFonts w:eastAsiaTheme="minorHAnsi"/>
          <w:sz w:val="22"/>
          <w:szCs w:val="22"/>
          <w:lang w:eastAsia="en-US"/>
        </w:rPr>
      </w:pPr>
      <w:r w:rsidRPr="00305E6D">
        <w:rPr>
          <w:rFonts w:eastAsiaTheme="minorHAnsi"/>
          <w:sz w:val="22"/>
          <w:szCs w:val="22"/>
          <w:lang w:eastAsia="en-US"/>
        </w:rPr>
        <w:t xml:space="preserve">4.5. Якщо засіб обліку тимчасово не працює у складі АСКОЕ електропередавальної організації, </w:t>
      </w:r>
      <w:proofErr w:type="spellStart"/>
      <w:r w:rsidR="004F1764" w:rsidRPr="002D13F3">
        <w:rPr>
          <w:rFonts w:eastAsiaTheme="minorHAnsi"/>
          <w:sz w:val="22"/>
          <w:szCs w:val="22"/>
          <w:lang w:eastAsia="en-US"/>
        </w:rPr>
        <w:t>Е</w:t>
      </w:r>
      <w:r w:rsidR="004F1764">
        <w:rPr>
          <w:rFonts w:eastAsiaTheme="minorHAnsi"/>
          <w:sz w:val="22"/>
          <w:szCs w:val="22"/>
          <w:lang w:eastAsia="en-US"/>
        </w:rPr>
        <w:t>лектропостачальни</w:t>
      </w:r>
      <w:r w:rsidR="004F1764" w:rsidRPr="002D13F3">
        <w:rPr>
          <w:rFonts w:eastAsiaTheme="minorHAnsi"/>
          <w:sz w:val="22"/>
          <w:szCs w:val="22"/>
          <w:lang w:eastAsia="en-US"/>
        </w:rPr>
        <w:t>к</w:t>
      </w:r>
      <w:proofErr w:type="spellEnd"/>
      <w:r w:rsidRPr="00305E6D">
        <w:rPr>
          <w:rFonts w:eastAsiaTheme="minorHAnsi"/>
          <w:sz w:val="22"/>
          <w:szCs w:val="22"/>
          <w:lang w:eastAsia="en-US"/>
        </w:rPr>
        <w:t xml:space="preserve"> здійснює контрольне знімання показів засобу обліку протягом </w:t>
      </w:r>
      <w:r w:rsidR="003A79A6">
        <w:rPr>
          <w:rFonts w:eastAsiaTheme="minorHAnsi"/>
          <w:sz w:val="22"/>
          <w:szCs w:val="22"/>
          <w:lang w:eastAsia="en-US"/>
        </w:rPr>
        <w:t>1-го</w:t>
      </w:r>
      <w:r w:rsidRPr="00305E6D">
        <w:rPr>
          <w:rFonts w:eastAsiaTheme="minorHAnsi"/>
          <w:sz w:val="22"/>
          <w:szCs w:val="22"/>
          <w:lang w:eastAsia="en-US"/>
        </w:rPr>
        <w:t xml:space="preserve"> робоч</w:t>
      </w:r>
      <w:r w:rsidR="003A79A6">
        <w:rPr>
          <w:rFonts w:eastAsiaTheme="minorHAnsi"/>
          <w:sz w:val="22"/>
          <w:szCs w:val="22"/>
          <w:lang w:eastAsia="en-US"/>
        </w:rPr>
        <w:t>ого</w:t>
      </w:r>
      <w:r w:rsidRPr="00305E6D">
        <w:rPr>
          <w:rFonts w:eastAsiaTheme="minorHAnsi"/>
          <w:sz w:val="22"/>
          <w:szCs w:val="22"/>
          <w:lang w:eastAsia="en-US"/>
        </w:rPr>
        <w:t xml:space="preserve"> дн</w:t>
      </w:r>
      <w:r w:rsidR="003A79A6">
        <w:rPr>
          <w:rFonts w:eastAsiaTheme="minorHAnsi"/>
          <w:sz w:val="22"/>
          <w:szCs w:val="22"/>
          <w:lang w:eastAsia="en-US"/>
        </w:rPr>
        <w:t>я</w:t>
      </w:r>
      <w:r w:rsidRPr="00305E6D">
        <w:rPr>
          <w:rFonts w:eastAsiaTheme="minorHAnsi"/>
          <w:sz w:val="22"/>
          <w:szCs w:val="22"/>
          <w:lang w:eastAsia="en-US"/>
        </w:rPr>
        <w:t xml:space="preserve"> після закінчення розрахункового періоду. </w:t>
      </w:r>
    </w:p>
    <w:p w:rsidR="00A63E5D" w:rsidRPr="00305E6D" w:rsidRDefault="00A63E5D" w:rsidP="00A63E5D">
      <w:pPr>
        <w:jc w:val="both"/>
        <w:rPr>
          <w:rFonts w:eastAsiaTheme="minorHAnsi"/>
          <w:sz w:val="22"/>
          <w:szCs w:val="22"/>
          <w:lang w:eastAsia="en-US"/>
        </w:rPr>
      </w:pPr>
      <w:r w:rsidRPr="00305E6D">
        <w:rPr>
          <w:rFonts w:eastAsiaTheme="minorHAnsi"/>
          <w:sz w:val="22"/>
          <w:szCs w:val="22"/>
          <w:lang w:eastAsia="en-US"/>
        </w:rPr>
        <w:t xml:space="preserve">Покази засобу обліку фіксуються у Звіті про покази засобу обліку, обсяги та напрямки перетоків прийнятої-переданої електричної енергії (Додаток 1 до даного Договору) та між Споживачем та </w:t>
      </w:r>
      <w:proofErr w:type="spellStart"/>
      <w:r w:rsidR="004F1764" w:rsidRPr="002D13F3">
        <w:rPr>
          <w:rFonts w:eastAsiaTheme="minorHAnsi"/>
          <w:sz w:val="22"/>
          <w:szCs w:val="22"/>
          <w:lang w:eastAsia="en-US"/>
        </w:rPr>
        <w:t>Е</w:t>
      </w:r>
      <w:r w:rsidR="004F1764">
        <w:rPr>
          <w:rFonts w:eastAsiaTheme="minorHAnsi"/>
          <w:sz w:val="22"/>
          <w:szCs w:val="22"/>
          <w:lang w:eastAsia="en-US"/>
        </w:rPr>
        <w:t>лектропостачальни</w:t>
      </w:r>
      <w:r w:rsidR="004F1764" w:rsidRPr="002D13F3">
        <w:rPr>
          <w:rFonts w:eastAsiaTheme="minorHAnsi"/>
          <w:sz w:val="22"/>
          <w:szCs w:val="22"/>
          <w:lang w:eastAsia="en-US"/>
        </w:rPr>
        <w:t>к</w:t>
      </w:r>
      <w:r w:rsidRPr="00305E6D">
        <w:rPr>
          <w:rFonts w:eastAsiaTheme="minorHAnsi"/>
          <w:sz w:val="22"/>
          <w:szCs w:val="22"/>
          <w:lang w:eastAsia="en-US"/>
        </w:rPr>
        <w:t>ом</w:t>
      </w:r>
      <w:proofErr w:type="spellEnd"/>
      <w:r w:rsidRPr="00305E6D">
        <w:rPr>
          <w:rFonts w:eastAsiaTheme="minorHAnsi"/>
          <w:sz w:val="22"/>
          <w:szCs w:val="22"/>
          <w:lang w:eastAsia="en-US"/>
        </w:rPr>
        <w:t xml:space="preserve"> складається Акт прийому-передачі товару (електричної енергії), який підписується уповноваженими представниками Сторін протягом </w:t>
      </w:r>
      <w:r w:rsidR="003A79A6">
        <w:rPr>
          <w:rFonts w:eastAsiaTheme="minorHAnsi"/>
          <w:sz w:val="22"/>
          <w:szCs w:val="22"/>
          <w:lang w:eastAsia="en-US"/>
        </w:rPr>
        <w:t>1</w:t>
      </w:r>
      <w:r w:rsidRPr="00305E6D">
        <w:rPr>
          <w:rFonts w:eastAsiaTheme="minorHAnsi"/>
          <w:sz w:val="22"/>
          <w:szCs w:val="22"/>
          <w:lang w:eastAsia="en-US"/>
        </w:rPr>
        <w:t xml:space="preserve"> </w:t>
      </w:r>
      <w:r w:rsidR="003A79A6">
        <w:rPr>
          <w:rFonts w:eastAsiaTheme="minorHAnsi"/>
          <w:sz w:val="22"/>
          <w:szCs w:val="22"/>
          <w:lang w:eastAsia="en-US"/>
        </w:rPr>
        <w:t>календарного</w:t>
      </w:r>
      <w:r w:rsidRPr="00305E6D">
        <w:rPr>
          <w:rFonts w:eastAsiaTheme="minorHAnsi"/>
          <w:sz w:val="22"/>
          <w:szCs w:val="22"/>
          <w:lang w:eastAsia="en-US"/>
        </w:rPr>
        <w:t xml:space="preserve"> дн</w:t>
      </w:r>
      <w:r w:rsidR="003A79A6">
        <w:rPr>
          <w:rFonts w:eastAsiaTheme="minorHAnsi"/>
          <w:sz w:val="22"/>
          <w:szCs w:val="22"/>
          <w:lang w:eastAsia="en-US"/>
        </w:rPr>
        <w:t>я</w:t>
      </w:r>
      <w:r w:rsidRPr="00305E6D">
        <w:rPr>
          <w:rFonts w:eastAsiaTheme="minorHAnsi"/>
          <w:sz w:val="22"/>
          <w:szCs w:val="22"/>
          <w:lang w:eastAsia="en-US"/>
        </w:rPr>
        <w:t xml:space="preserve"> після закінчення розрахункового періоду. </w:t>
      </w:r>
    </w:p>
    <w:p w:rsidR="00815DF6" w:rsidRPr="00305E6D" w:rsidRDefault="00A63E5D" w:rsidP="00815DF6">
      <w:pPr>
        <w:jc w:val="both"/>
        <w:rPr>
          <w:rFonts w:eastAsiaTheme="minorHAnsi"/>
          <w:sz w:val="22"/>
          <w:szCs w:val="22"/>
          <w:lang w:eastAsia="en-US"/>
        </w:rPr>
      </w:pPr>
      <w:r w:rsidRPr="00305E6D">
        <w:rPr>
          <w:rFonts w:eastAsiaTheme="minorHAnsi"/>
          <w:sz w:val="22"/>
          <w:szCs w:val="22"/>
          <w:lang w:eastAsia="en-US"/>
        </w:rPr>
        <w:t xml:space="preserve">Акт складається у двох примірниках, по одному для кожної із Сторін та є підставою для взаєморозрахунків. За необхідності, до Акта додається роздруківка з пам’яті лічильника про обсяги та напрямки перетоків електричної енергії за відповідний розрахунковий період. </w:t>
      </w:r>
    </w:p>
    <w:p w:rsidR="00815DF6" w:rsidRPr="002D13F3" w:rsidRDefault="00A63E5D" w:rsidP="00A4222B">
      <w:pPr>
        <w:jc w:val="both"/>
        <w:rPr>
          <w:rFonts w:eastAsiaTheme="minorHAnsi"/>
          <w:sz w:val="22"/>
          <w:szCs w:val="22"/>
          <w:lang w:eastAsia="en-US"/>
        </w:rPr>
      </w:pPr>
      <w:r w:rsidRPr="002D13F3">
        <w:rPr>
          <w:rFonts w:eastAsiaTheme="minorHAnsi"/>
          <w:sz w:val="22"/>
          <w:szCs w:val="22"/>
          <w:lang w:eastAsia="en-US"/>
        </w:rPr>
        <w:t xml:space="preserve">4.6.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Договору в двох примірниках. Сторона, дії або бездіяльність якої стала причиною складання </w:t>
      </w:r>
      <w:proofErr w:type="spellStart"/>
      <w:r w:rsidRPr="002D13F3">
        <w:rPr>
          <w:rFonts w:eastAsiaTheme="minorHAnsi"/>
          <w:sz w:val="22"/>
          <w:szCs w:val="22"/>
          <w:lang w:eastAsia="en-US"/>
        </w:rPr>
        <w:t>акта</w:t>
      </w:r>
      <w:proofErr w:type="spellEnd"/>
      <w:r w:rsidRPr="002D13F3">
        <w:rPr>
          <w:rFonts w:eastAsiaTheme="minorHAnsi"/>
          <w:sz w:val="22"/>
          <w:szCs w:val="22"/>
          <w:lang w:eastAsia="en-US"/>
        </w:rPr>
        <w:t xml:space="preserve">, має право внести до </w:t>
      </w:r>
      <w:proofErr w:type="spellStart"/>
      <w:r w:rsidRPr="002D13F3">
        <w:rPr>
          <w:rFonts w:eastAsiaTheme="minorHAnsi"/>
          <w:sz w:val="22"/>
          <w:szCs w:val="22"/>
          <w:lang w:eastAsia="en-US"/>
        </w:rPr>
        <w:t>акта</w:t>
      </w:r>
      <w:proofErr w:type="spellEnd"/>
      <w:r w:rsidRPr="002D13F3">
        <w:rPr>
          <w:rFonts w:eastAsiaTheme="minorHAnsi"/>
          <w:sz w:val="22"/>
          <w:szCs w:val="22"/>
          <w:lang w:eastAsia="en-US"/>
        </w:rPr>
        <w:t xml:space="preserve"> свої зауваження. Сторона, яка виявила порушення своїх прав, зобов'язана</w:t>
      </w:r>
    </w:p>
    <w:p w:rsidR="00A63E5D" w:rsidRPr="00305E6D" w:rsidRDefault="00A63E5D" w:rsidP="003F452F">
      <w:pPr>
        <w:ind w:right="-1"/>
        <w:jc w:val="both"/>
        <w:rPr>
          <w:rFonts w:eastAsiaTheme="minorHAnsi"/>
          <w:sz w:val="22"/>
          <w:szCs w:val="22"/>
          <w:lang w:eastAsia="en-US"/>
        </w:rPr>
      </w:pPr>
      <w:r w:rsidRPr="002D13F3">
        <w:rPr>
          <w:rFonts w:eastAsiaTheme="minorHAnsi"/>
          <w:sz w:val="22"/>
          <w:szCs w:val="22"/>
          <w:lang w:eastAsia="en-US"/>
        </w:rPr>
        <w:t xml:space="preserve">попередити іншу сторону про необхідність складання </w:t>
      </w:r>
      <w:proofErr w:type="spellStart"/>
      <w:r w:rsidRPr="002D13F3">
        <w:rPr>
          <w:rFonts w:eastAsiaTheme="minorHAnsi"/>
          <w:sz w:val="22"/>
          <w:szCs w:val="22"/>
          <w:lang w:eastAsia="en-US"/>
        </w:rPr>
        <w:t>акта</w:t>
      </w:r>
      <w:proofErr w:type="spellEnd"/>
      <w:r w:rsidRPr="002D13F3">
        <w:rPr>
          <w:rFonts w:eastAsiaTheme="minorHAnsi"/>
          <w:sz w:val="22"/>
          <w:szCs w:val="22"/>
          <w:lang w:eastAsia="en-US"/>
        </w:rPr>
        <w:t xml:space="preserve">. Інша сторона не може без поважних причин відмовитись від складання та підписання </w:t>
      </w:r>
      <w:proofErr w:type="spellStart"/>
      <w:r w:rsidRPr="002D13F3">
        <w:rPr>
          <w:rFonts w:eastAsiaTheme="minorHAnsi"/>
          <w:sz w:val="22"/>
          <w:szCs w:val="22"/>
          <w:lang w:eastAsia="en-US"/>
        </w:rPr>
        <w:t>акта</w:t>
      </w:r>
      <w:proofErr w:type="spellEnd"/>
      <w:r w:rsidRPr="002D13F3">
        <w:rPr>
          <w:rFonts w:eastAsiaTheme="minorHAnsi"/>
          <w:sz w:val="22"/>
          <w:szCs w:val="22"/>
          <w:lang w:eastAsia="en-US"/>
        </w:rPr>
        <w:t xml:space="preserve">. У разі відмови відповідальної сторони від підписання </w:t>
      </w:r>
      <w:proofErr w:type="spellStart"/>
      <w:r w:rsidRPr="002D13F3">
        <w:rPr>
          <w:rFonts w:eastAsiaTheme="minorHAnsi"/>
          <w:sz w:val="22"/>
          <w:szCs w:val="22"/>
          <w:lang w:eastAsia="en-US"/>
        </w:rPr>
        <w:t>акта</w:t>
      </w:r>
      <w:proofErr w:type="spellEnd"/>
      <w:r w:rsidR="005B1866" w:rsidRPr="002D13F3">
        <w:rPr>
          <w:rFonts w:eastAsiaTheme="minorHAnsi"/>
          <w:sz w:val="22"/>
          <w:szCs w:val="22"/>
          <w:lang w:eastAsia="en-US"/>
        </w:rPr>
        <w:t xml:space="preserve"> (участі </w:t>
      </w:r>
      <w:r w:rsidR="001F2D0C" w:rsidRPr="003F452F">
        <w:rPr>
          <w:rFonts w:eastAsiaTheme="minorHAnsi"/>
          <w:sz w:val="22"/>
          <w:szCs w:val="22"/>
          <w:lang w:eastAsia="en-US"/>
        </w:rPr>
        <w:t>у</w:t>
      </w:r>
      <w:r w:rsidR="005B1866" w:rsidRPr="003F452F">
        <w:rPr>
          <w:rFonts w:eastAsiaTheme="minorHAnsi"/>
          <w:sz w:val="22"/>
          <w:szCs w:val="22"/>
          <w:lang w:eastAsia="en-US"/>
        </w:rPr>
        <w:t xml:space="preserve"> його складанні)</w:t>
      </w:r>
      <w:r w:rsidRPr="003F452F">
        <w:rPr>
          <w:rFonts w:eastAsiaTheme="minorHAnsi"/>
          <w:sz w:val="22"/>
          <w:szCs w:val="22"/>
          <w:lang w:eastAsia="en-US"/>
        </w:rPr>
        <w:t xml:space="preserve"> в акті робиться запис про відмову. У цьому разі акт вважається дійсним, якщо на місці </w:t>
      </w:r>
      <w:r w:rsidR="001F2D0C" w:rsidRPr="003F452F">
        <w:rPr>
          <w:rFonts w:eastAsiaTheme="minorHAnsi"/>
          <w:sz w:val="22"/>
          <w:szCs w:val="22"/>
          <w:lang w:eastAsia="en-US"/>
        </w:rPr>
        <w:t xml:space="preserve">його </w:t>
      </w:r>
      <w:r w:rsidRPr="003F452F">
        <w:rPr>
          <w:rFonts w:eastAsiaTheme="minorHAnsi"/>
          <w:sz w:val="22"/>
          <w:szCs w:val="22"/>
          <w:lang w:eastAsia="en-US"/>
        </w:rPr>
        <w:t xml:space="preserve">складання підписали не менше трьох уповноважених представників </w:t>
      </w:r>
      <w:proofErr w:type="spellStart"/>
      <w:r w:rsidR="004F1764" w:rsidRPr="002D13F3">
        <w:rPr>
          <w:rFonts w:eastAsiaTheme="minorHAnsi"/>
          <w:sz w:val="22"/>
          <w:szCs w:val="22"/>
          <w:lang w:eastAsia="en-US"/>
        </w:rPr>
        <w:t>Е</w:t>
      </w:r>
      <w:r w:rsidR="004F1764">
        <w:rPr>
          <w:rFonts w:eastAsiaTheme="minorHAnsi"/>
          <w:sz w:val="22"/>
          <w:szCs w:val="22"/>
          <w:lang w:eastAsia="en-US"/>
        </w:rPr>
        <w:t>лектропостачальни</w:t>
      </w:r>
      <w:r w:rsidR="004F1764" w:rsidRPr="002D13F3">
        <w:rPr>
          <w:rFonts w:eastAsiaTheme="minorHAnsi"/>
          <w:sz w:val="22"/>
          <w:szCs w:val="22"/>
          <w:lang w:eastAsia="en-US"/>
        </w:rPr>
        <w:t>к</w:t>
      </w:r>
      <w:r w:rsidR="005B1866" w:rsidRPr="003F452F">
        <w:rPr>
          <w:rFonts w:eastAsiaTheme="minorHAnsi"/>
          <w:sz w:val="22"/>
          <w:szCs w:val="22"/>
          <w:lang w:eastAsia="en-US"/>
        </w:rPr>
        <w:t>а</w:t>
      </w:r>
      <w:proofErr w:type="spellEnd"/>
      <w:r w:rsidR="005B1866" w:rsidRPr="003F452F">
        <w:rPr>
          <w:rFonts w:eastAsiaTheme="minorHAnsi"/>
          <w:sz w:val="22"/>
          <w:szCs w:val="22"/>
          <w:lang w:eastAsia="en-US"/>
        </w:rPr>
        <w:t xml:space="preserve"> або Споживач і два свідка (сусіди)</w:t>
      </w:r>
      <w:r w:rsidRPr="003F452F">
        <w:rPr>
          <w:rFonts w:eastAsiaTheme="minorHAnsi"/>
          <w:sz w:val="22"/>
          <w:szCs w:val="22"/>
          <w:lang w:eastAsia="en-US"/>
        </w:rPr>
        <w:t>, що склал</w:t>
      </w:r>
      <w:r w:rsidR="005B1866" w:rsidRPr="003F452F">
        <w:rPr>
          <w:rFonts w:eastAsiaTheme="minorHAnsi"/>
          <w:sz w:val="22"/>
          <w:szCs w:val="22"/>
          <w:lang w:eastAsia="en-US"/>
        </w:rPr>
        <w:t>и</w:t>
      </w:r>
      <w:r w:rsidRPr="003F452F">
        <w:rPr>
          <w:rFonts w:eastAsiaTheme="minorHAnsi"/>
          <w:sz w:val="22"/>
          <w:szCs w:val="22"/>
          <w:lang w:eastAsia="en-US"/>
        </w:rPr>
        <w:t xml:space="preserve"> акт.</w:t>
      </w:r>
    </w:p>
    <w:p w:rsidR="00A63E5D" w:rsidRPr="00305E6D" w:rsidRDefault="00F41721" w:rsidP="00810B1A">
      <w:pPr>
        <w:ind w:right="-1"/>
        <w:jc w:val="both"/>
        <w:rPr>
          <w:rFonts w:eastAsiaTheme="minorHAnsi"/>
          <w:sz w:val="22"/>
          <w:szCs w:val="22"/>
          <w:lang w:eastAsia="en-US"/>
        </w:rPr>
      </w:pPr>
      <w:r w:rsidRPr="00305E6D">
        <w:rPr>
          <w:rFonts w:eastAsiaTheme="minorHAnsi"/>
          <w:sz w:val="22"/>
          <w:szCs w:val="22"/>
          <w:lang w:eastAsia="en-US"/>
        </w:rPr>
        <w:t xml:space="preserve">4.7. </w:t>
      </w:r>
      <w:r w:rsidR="00A63E5D" w:rsidRPr="00305E6D">
        <w:rPr>
          <w:rFonts w:eastAsiaTheme="minorHAnsi"/>
          <w:sz w:val="22"/>
          <w:szCs w:val="22"/>
          <w:lang w:eastAsia="en-US"/>
        </w:rPr>
        <w:t xml:space="preserve">У разі виявлення </w:t>
      </w:r>
      <w:r w:rsidR="00FC7577" w:rsidRPr="002D13F3">
        <w:rPr>
          <w:rFonts w:eastAsiaTheme="minorHAnsi"/>
          <w:sz w:val="22"/>
          <w:szCs w:val="22"/>
          <w:lang w:eastAsia="en-US"/>
        </w:rPr>
        <w:t>Е</w:t>
      </w:r>
      <w:r w:rsidR="00FC7577">
        <w:rPr>
          <w:rFonts w:eastAsiaTheme="minorHAnsi"/>
          <w:sz w:val="22"/>
          <w:szCs w:val="22"/>
          <w:lang w:eastAsia="en-US"/>
        </w:rPr>
        <w:t>лектропостачальни</w:t>
      </w:r>
      <w:r w:rsidR="00FC7577" w:rsidRPr="002D13F3">
        <w:rPr>
          <w:rFonts w:eastAsiaTheme="minorHAnsi"/>
          <w:sz w:val="22"/>
          <w:szCs w:val="22"/>
          <w:lang w:eastAsia="en-US"/>
        </w:rPr>
        <w:t>к</w:t>
      </w:r>
      <w:r w:rsidR="00A63E5D" w:rsidRPr="00305E6D">
        <w:rPr>
          <w:rFonts w:eastAsiaTheme="minorHAnsi"/>
          <w:sz w:val="22"/>
          <w:szCs w:val="22"/>
          <w:lang w:eastAsia="en-US"/>
        </w:rPr>
        <w:t xml:space="preserve">ом пошкодження засобу обліку, його неправильної роботи чи пошкодження або відсутність пломб на ньому з вини Споживача, купівля електричної енергії, виробленої з енергії сонячного випромінювання генеруючими електроустановками приватного домогосподарства Споживача, припиняється з першого дня розрахункового періоду, у якому було виявлено порушення, та поновлюється з дати усунення Споживачем або </w:t>
      </w:r>
      <w:proofErr w:type="spellStart"/>
      <w:r w:rsidR="006370F3" w:rsidRPr="00EF021A">
        <w:rPr>
          <w:sz w:val="22"/>
          <w:szCs w:val="22"/>
        </w:rPr>
        <w:t>Е</w:t>
      </w:r>
      <w:r w:rsidR="006370F3">
        <w:rPr>
          <w:sz w:val="22"/>
          <w:szCs w:val="22"/>
        </w:rPr>
        <w:t>лектро</w:t>
      </w:r>
      <w:r w:rsidR="006370F3" w:rsidRPr="00EF021A">
        <w:rPr>
          <w:sz w:val="22"/>
          <w:szCs w:val="22"/>
        </w:rPr>
        <w:t>постачальник</w:t>
      </w:r>
      <w:r w:rsidR="00A63E5D" w:rsidRPr="00305E6D">
        <w:rPr>
          <w:rFonts w:eastAsiaTheme="minorHAnsi"/>
          <w:sz w:val="22"/>
          <w:szCs w:val="22"/>
          <w:lang w:eastAsia="en-US"/>
        </w:rPr>
        <w:t>ом</w:t>
      </w:r>
      <w:proofErr w:type="spellEnd"/>
      <w:r w:rsidR="00A63E5D" w:rsidRPr="00305E6D">
        <w:rPr>
          <w:rFonts w:eastAsiaTheme="minorHAnsi"/>
          <w:sz w:val="22"/>
          <w:szCs w:val="22"/>
          <w:lang w:eastAsia="en-US"/>
        </w:rPr>
        <w:t xml:space="preserve"> (за рахунок Споживача) виявлених порушень. </w:t>
      </w:r>
    </w:p>
    <w:p w:rsidR="00A63E5D" w:rsidRPr="00305E6D" w:rsidRDefault="00A63E5D" w:rsidP="00810B1A">
      <w:pPr>
        <w:ind w:right="-1"/>
        <w:jc w:val="both"/>
        <w:rPr>
          <w:rFonts w:eastAsiaTheme="minorHAnsi"/>
          <w:sz w:val="22"/>
          <w:szCs w:val="22"/>
          <w:lang w:eastAsia="en-US"/>
        </w:rPr>
      </w:pPr>
      <w:r w:rsidRPr="00305E6D">
        <w:rPr>
          <w:rFonts w:eastAsiaTheme="minorHAnsi"/>
          <w:sz w:val="22"/>
          <w:szCs w:val="22"/>
          <w:lang w:eastAsia="en-US"/>
        </w:rPr>
        <w:t xml:space="preserve">Види порушень, терміни їх усунення, покази засобу обліку, тощо зазначаються в Акті про порушення, що складається між Споживачем та </w:t>
      </w:r>
      <w:proofErr w:type="spellStart"/>
      <w:r w:rsidR="006370F3" w:rsidRPr="00EF021A">
        <w:rPr>
          <w:sz w:val="22"/>
          <w:szCs w:val="22"/>
        </w:rPr>
        <w:t>Е</w:t>
      </w:r>
      <w:r w:rsidR="006370F3">
        <w:rPr>
          <w:sz w:val="22"/>
          <w:szCs w:val="22"/>
        </w:rPr>
        <w:t>лектро</w:t>
      </w:r>
      <w:r w:rsidR="006370F3" w:rsidRPr="00EF021A">
        <w:rPr>
          <w:sz w:val="22"/>
          <w:szCs w:val="22"/>
        </w:rPr>
        <w:t>постачальник</w:t>
      </w:r>
      <w:r w:rsidRPr="00305E6D">
        <w:rPr>
          <w:rFonts w:eastAsiaTheme="minorHAnsi"/>
          <w:sz w:val="22"/>
          <w:szCs w:val="22"/>
          <w:lang w:eastAsia="en-US"/>
        </w:rPr>
        <w:t>ом</w:t>
      </w:r>
      <w:proofErr w:type="spellEnd"/>
      <w:r w:rsidRPr="00305E6D">
        <w:rPr>
          <w:rFonts w:eastAsiaTheme="minorHAnsi"/>
          <w:sz w:val="22"/>
          <w:szCs w:val="22"/>
          <w:lang w:eastAsia="en-US"/>
        </w:rPr>
        <w:t xml:space="preserve"> та скріплюється їхніми підписами. </w:t>
      </w:r>
    </w:p>
    <w:p w:rsidR="00A63E5D" w:rsidRPr="00305E6D" w:rsidRDefault="00A63E5D" w:rsidP="00810B1A">
      <w:pPr>
        <w:ind w:right="-1"/>
        <w:jc w:val="both"/>
        <w:rPr>
          <w:rFonts w:eastAsiaTheme="minorHAnsi"/>
          <w:sz w:val="22"/>
          <w:szCs w:val="22"/>
          <w:lang w:eastAsia="en-US"/>
        </w:rPr>
      </w:pPr>
      <w:r w:rsidRPr="00305E6D">
        <w:rPr>
          <w:rFonts w:eastAsiaTheme="minorHAnsi"/>
          <w:sz w:val="22"/>
          <w:szCs w:val="22"/>
          <w:lang w:eastAsia="en-US"/>
        </w:rPr>
        <w:lastRenderedPageBreak/>
        <w:t>4.</w:t>
      </w:r>
      <w:r w:rsidR="00F41721" w:rsidRPr="00305E6D">
        <w:rPr>
          <w:rFonts w:eastAsiaTheme="minorHAnsi"/>
          <w:sz w:val="22"/>
          <w:szCs w:val="22"/>
          <w:lang w:eastAsia="en-US"/>
        </w:rPr>
        <w:t>8</w:t>
      </w:r>
      <w:r w:rsidRPr="00305E6D">
        <w:rPr>
          <w:rFonts w:eastAsiaTheme="minorHAnsi"/>
          <w:sz w:val="22"/>
          <w:szCs w:val="22"/>
          <w:lang w:eastAsia="en-US"/>
        </w:rPr>
        <w:t xml:space="preserve">. У разі виявлення </w:t>
      </w:r>
      <w:proofErr w:type="spellStart"/>
      <w:r w:rsidR="006370F3" w:rsidRPr="00EF021A">
        <w:rPr>
          <w:sz w:val="22"/>
          <w:szCs w:val="22"/>
        </w:rPr>
        <w:t>Е</w:t>
      </w:r>
      <w:r w:rsidR="006370F3">
        <w:rPr>
          <w:sz w:val="22"/>
          <w:szCs w:val="22"/>
        </w:rPr>
        <w:t>лектро</w:t>
      </w:r>
      <w:r w:rsidR="006370F3" w:rsidRPr="00EF021A">
        <w:rPr>
          <w:sz w:val="22"/>
          <w:szCs w:val="22"/>
        </w:rPr>
        <w:t>постачальник</w:t>
      </w:r>
      <w:r w:rsidRPr="00305E6D">
        <w:rPr>
          <w:rFonts w:eastAsiaTheme="minorHAnsi"/>
          <w:sz w:val="22"/>
          <w:szCs w:val="22"/>
          <w:lang w:eastAsia="en-US"/>
        </w:rPr>
        <w:t>ом</w:t>
      </w:r>
      <w:proofErr w:type="spellEnd"/>
      <w:r w:rsidRPr="00305E6D">
        <w:rPr>
          <w:rFonts w:eastAsiaTheme="minorHAnsi"/>
          <w:sz w:val="22"/>
          <w:szCs w:val="22"/>
          <w:lang w:eastAsia="en-US"/>
        </w:rPr>
        <w:t xml:space="preserve"> у відповідному розрахунковому періоді перевищення граничного обсягу електричної енергії, яка безпосередньо відпущена в електричну мережу </w:t>
      </w:r>
      <w:proofErr w:type="spellStart"/>
      <w:r w:rsidR="006370F3" w:rsidRPr="00EF021A">
        <w:rPr>
          <w:sz w:val="22"/>
          <w:szCs w:val="22"/>
        </w:rPr>
        <w:t>Е</w:t>
      </w:r>
      <w:r w:rsidR="006370F3">
        <w:rPr>
          <w:sz w:val="22"/>
          <w:szCs w:val="22"/>
        </w:rPr>
        <w:t>лектро</w:t>
      </w:r>
      <w:r w:rsidR="006370F3" w:rsidRPr="00EF021A">
        <w:rPr>
          <w:sz w:val="22"/>
          <w:szCs w:val="22"/>
        </w:rPr>
        <w:t>постачальник</w:t>
      </w:r>
      <w:r w:rsidRPr="00305E6D">
        <w:rPr>
          <w:rFonts w:eastAsiaTheme="minorHAnsi"/>
          <w:sz w:val="22"/>
          <w:szCs w:val="22"/>
          <w:lang w:eastAsia="en-US"/>
        </w:rPr>
        <w:t>а</w:t>
      </w:r>
      <w:proofErr w:type="spellEnd"/>
      <w:r w:rsidRPr="00305E6D">
        <w:rPr>
          <w:rFonts w:eastAsiaTheme="minorHAnsi"/>
          <w:sz w:val="22"/>
          <w:szCs w:val="22"/>
          <w:lang w:eastAsia="en-US"/>
        </w:rPr>
        <w:t xml:space="preserve">, то в даному розрахунковому періоді </w:t>
      </w:r>
      <w:proofErr w:type="spellStart"/>
      <w:r w:rsidR="006370F3" w:rsidRPr="00EF021A">
        <w:rPr>
          <w:sz w:val="22"/>
          <w:szCs w:val="22"/>
        </w:rPr>
        <w:t>Е</w:t>
      </w:r>
      <w:r w:rsidR="006370F3">
        <w:rPr>
          <w:sz w:val="22"/>
          <w:szCs w:val="22"/>
        </w:rPr>
        <w:t>лектро</w:t>
      </w:r>
      <w:r w:rsidR="006370F3" w:rsidRPr="00EF021A">
        <w:rPr>
          <w:sz w:val="22"/>
          <w:szCs w:val="22"/>
        </w:rPr>
        <w:t>постачальник</w:t>
      </w:r>
      <w:proofErr w:type="spellEnd"/>
      <w:r w:rsidRPr="00305E6D">
        <w:rPr>
          <w:rFonts w:eastAsiaTheme="minorHAnsi"/>
          <w:sz w:val="22"/>
          <w:szCs w:val="22"/>
          <w:lang w:eastAsia="en-US"/>
        </w:rPr>
        <w:t xml:space="preserve"> відмовляє Споживачу у купівлі електричної енергії за "зеленим" тарифом та надає Споживачу вимоги щодо приведення устаткування генеруючої електроустановки у відповідність до нормативно-технічних документів та умов даного Договору з зазначенням терміну їх виконання. В подальшому купівля електричної енергії, виробленої з енергії сонячного випромінювання генеруючими електроустановками приватного домогосподарства Споживача, поновлюється з дати усунення Споживачем виявлених порушень, що підтверджується </w:t>
      </w:r>
      <w:proofErr w:type="spellStart"/>
      <w:r w:rsidRPr="00305E6D">
        <w:rPr>
          <w:rFonts w:eastAsiaTheme="minorHAnsi"/>
          <w:sz w:val="22"/>
          <w:szCs w:val="22"/>
          <w:lang w:eastAsia="en-US"/>
        </w:rPr>
        <w:t>Електропостачальником</w:t>
      </w:r>
      <w:proofErr w:type="spellEnd"/>
      <w:r w:rsidRPr="00305E6D">
        <w:rPr>
          <w:rFonts w:eastAsiaTheme="minorHAnsi"/>
          <w:sz w:val="22"/>
          <w:szCs w:val="22"/>
          <w:lang w:eastAsia="en-US"/>
        </w:rPr>
        <w:t xml:space="preserve"> шляхом складання відповідного Акта обстеження електроустановок Споживача. </w:t>
      </w:r>
    </w:p>
    <w:p w:rsidR="00A63E5D" w:rsidRPr="00305E6D" w:rsidRDefault="00A63E5D" w:rsidP="00810B1A">
      <w:pPr>
        <w:ind w:right="-1"/>
        <w:jc w:val="both"/>
        <w:rPr>
          <w:rFonts w:eastAsiaTheme="minorHAnsi"/>
          <w:sz w:val="22"/>
          <w:szCs w:val="22"/>
          <w:lang w:eastAsia="en-US"/>
        </w:rPr>
      </w:pPr>
      <w:r w:rsidRPr="00305E6D">
        <w:rPr>
          <w:rFonts w:eastAsiaTheme="minorHAnsi"/>
          <w:sz w:val="22"/>
          <w:szCs w:val="22"/>
          <w:lang w:eastAsia="en-US"/>
        </w:rPr>
        <w:t xml:space="preserve">У разі невиконання Споживачем вимог </w:t>
      </w:r>
      <w:proofErr w:type="spellStart"/>
      <w:r w:rsidR="006370F3" w:rsidRPr="00EF021A">
        <w:rPr>
          <w:sz w:val="22"/>
          <w:szCs w:val="22"/>
        </w:rPr>
        <w:t>Е</w:t>
      </w:r>
      <w:r w:rsidR="006370F3">
        <w:rPr>
          <w:sz w:val="22"/>
          <w:szCs w:val="22"/>
        </w:rPr>
        <w:t>лектро</w:t>
      </w:r>
      <w:r w:rsidR="006370F3" w:rsidRPr="00EF021A">
        <w:rPr>
          <w:sz w:val="22"/>
          <w:szCs w:val="22"/>
        </w:rPr>
        <w:t>постачальник</w:t>
      </w:r>
      <w:r w:rsidRPr="00305E6D">
        <w:rPr>
          <w:rFonts w:eastAsiaTheme="minorHAnsi"/>
          <w:sz w:val="22"/>
          <w:szCs w:val="22"/>
          <w:lang w:eastAsia="en-US"/>
        </w:rPr>
        <w:t>а</w:t>
      </w:r>
      <w:proofErr w:type="spellEnd"/>
      <w:r w:rsidRPr="00305E6D">
        <w:rPr>
          <w:rFonts w:eastAsiaTheme="minorHAnsi"/>
          <w:sz w:val="22"/>
          <w:szCs w:val="22"/>
          <w:lang w:eastAsia="en-US"/>
        </w:rPr>
        <w:t xml:space="preserve"> у встановлені терміни, </w:t>
      </w:r>
      <w:proofErr w:type="spellStart"/>
      <w:r w:rsidR="006370F3" w:rsidRPr="00EF021A">
        <w:rPr>
          <w:sz w:val="22"/>
          <w:szCs w:val="22"/>
        </w:rPr>
        <w:t>Е</w:t>
      </w:r>
      <w:r w:rsidR="006370F3">
        <w:rPr>
          <w:sz w:val="22"/>
          <w:szCs w:val="22"/>
        </w:rPr>
        <w:t>лектро</w:t>
      </w:r>
      <w:r w:rsidR="006370F3" w:rsidRPr="00EF021A">
        <w:rPr>
          <w:sz w:val="22"/>
          <w:szCs w:val="22"/>
        </w:rPr>
        <w:t>постачальник</w:t>
      </w:r>
      <w:proofErr w:type="spellEnd"/>
      <w:r w:rsidRPr="00305E6D">
        <w:rPr>
          <w:rFonts w:eastAsiaTheme="minorHAnsi"/>
          <w:sz w:val="22"/>
          <w:szCs w:val="22"/>
          <w:lang w:eastAsia="en-US"/>
        </w:rPr>
        <w:t xml:space="preserve"> розриває Договір у односторонньому порядку з повідомленням Споживача не пізніше ніж за п’ять робочих днів до дати розірвання Договору. </w:t>
      </w:r>
    </w:p>
    <w:p w:rsidR="00A63E5D" w:rsidRPr="00305E6D" w:rsidRDefault="00A63E5D" w:rsidP="00810B1A">
      <w:pPr>
        <w:ind w:right="-1"/>
        <w:jc w:val="both"/>
        <w:rPr>
          <w:rFonts w:eastAsiaTheme="minorHAnsi"/>
          <w:sz w:val="22"/>
          <w:szCs w:val="22"/>
          <w:lang w:eastAsia="en-US"/>
        </w:rPr>
      </w:pPr>
      <w:r w:rsidRPr="00305E6D">
        <w:rPr>
          <w:rFonts w:eastAsiaTheme="minorHAnsi"/>
          <w:sz w:val="22"/>
          <w:szCs w:val="22"/>
          <w:lang w:eastAsia="en-US"/>
        </w:rPr>
        <w:t>4.</w:t>
      </w:r>
      <w:r w:rsidR="00F41721" w:rsidRPr="00305E6D">
        <w:rPr>
          <w:rFonts w:eastAsiaTheme="minorHAnsi"/>
          <w:sz w:val="22"/>
          <w:szCs w:val="22"/>
          <w:lang w:eastAsia="en-US"/>
        </w:rPr>
        <w:t>9</w:t>
      </w:r>
      <w:r w:rsidRPr="00305E6D">
        <w:rPr>
          <w:rFonts w:eastAsiaTheme="minorHAnsi"/>
          <w:sz w:val="22"/>
          <w:szCs w:val="22"/>
          <w:lang w:eastAsia="en-US"/>
        </w:rPr>
        <w:t xml:space="preserve">. Оплата за куплену у Споживача електричну енергію, що вироблена з енергії сонячного випромінювання генеруючими установками в обсягах, які перевищують місячне споживання електричної енергії приватним домогосподарством Споживача, здійснюється </w:t>
      </w:r>
      <w:proofErr w:type="spellStart"/>
      <w:r w:rsidR="006370F3" w:rsidRPr="00EF021A">
        <w:rPr>
          <w:sz w:val="22"/>
          <w:szCs w:val="22"/>
        </w:rPr>
        <w:t>Е</w:t>
      </w:r>
      <w:r w:rsidR="006370F3">
        <w:rPr>
          <w:sz w:val="22"/>
          <w:szCs w:val="22"/>
        </w:rPr>
        <w:t>лектро</w:t>
      </w:r>
      <w:r w:rsidR="006370F3" w:rsidRPr="00EF021A">
        <w:rPr>
          <w:sz w:val="22"/>
          <w:szCs w:val="22"/>
        </w:rPr>
        <w:t>постачальник</w:t>
      </w:r>
      <w:r w:rsidRPr="00305E6D">
        <w:rPr>
          <w:rFonts w:eastAsiaTheme="minorHAnsi"/>
          <w:sz w:val="22"/>
          <w:szCs w:val="22"/>
          <w:lang w:eastAsia="en-US"/>
        </w:rPr>
        <w:t>ом</w:t>
      </w:r>
      <w:proofErr w:type="spellEnd"/>
      <w:r w:rsidRPr="00305E6D">
        <w:rPr>
          <w:rFonts w:eastAsiaTheme="minorHAnsi"/>
          <w:sz w:val="22"/>
          <w:szCs w:val="22"/>
          <w:lang w:eastAsia="en-US"/>
        </w:rPr>
        <w:t xml:space="preserve"> відповідно до умов даного Договору протягом 10-ти банківських днів з моменту підписання Сторонами Акта прийому-передачі товару (електричної енергії). Плату за </w:t>
      </w:r>
      <w:r w:rsidR="005A7E94" w:rsidRPr="00305E6D">
        <w:rPr>
          <w:rFonts w:eastAsiaTheme="minorHAnsi"/>
          <w:sz w:val="22"/>
          <w:szCs w:val="22"/>
          <w:lang w:eastAsia="en-US"/>
        </w:rPr>
        <w:t xml:space="preserve">таку </w:t>
      </w:r>
      <w:r w:rsidRPr="00305E6D">
        <w:rPr>
          <w:rFonts w:eastAsiaTheme="minorHAnsi"/>
          <w:sz w:val="22"/>
          <w:szCs w:val="22"/>
          <w:lang w:eastAsia="en-US"/>
        </w:rPr>
        <w:t>електричну енергію</w:t>
      </w:r>
      <w:r w:rsidR="005A7E94" w:rsidRPr="00305E6D">
        <w:rPr>
          <w:rFonts w:eastAsiaTheme="minorHAnsi"/>
          <w:sz w:val="22"/>
          <w:szCs w:val="22"/>
          <w:lang w:eastAsia="en-US"/>
        </w:rPr>
        <w:t xml:space="preserve"> </w:t>
      </w:r>
      <w:proofErr w:type="spellStart"/>
      <w:r w:rsidR="006370F3" w:rsidRPr="00EF021A">
        <w:rPr>
          <w:sz w:val="22"/>
          <w:szCs w:val="22"/>
        </w:rPr>
        <w:t>Е</w:t>
      </w:r>
      <w:r w:rsidR="006370F3">
        <w:rPr>
          <w:sz w:val="22"/>
          <w:szCs w:val="22"/>
        </w:rPr>
        <w:t>лектро</w:t>
      </w:r>
      <w:r w:rsidR="006370F3" w:rsidRPr="00EF021A">
        <w:rPr>
          <w:sz w:val="22"/>
          <w:szCs w:val="22"/>
        </w:rPr>
        <w:t>постачальник</w:t>
      </w:r>
      <w:proofErr w:type="spellEnd"/>
      <w:r w:rsidRPr="00305E6D">
        <w:rPr>
          <w:rFonts w:eastAsiaTheme="minorHAnsi"/>
          <w:sz w:val="22"/>
          <w:szCs w:val="22"/>
          <w:lang w:eastAsia="en-US"/>
        </w:rPr>
        <w:t xml:space="preserve"> перераховує на поточний рахунок споживача, який відкритий Споживачем:</w:t>
      </w:r>
      <w:r w:rsidR="00F10133">
        <w:rPr>
          <w:rFonts w:eastAsiaTheme="minorHAnsi"/>
          <w:sz w:val="22"/>
          <w:szCs w:val="22"/>
          <w:lang w:eastAsia="en-US"/>
        </w:rPr>
        <w:t xml:space="preserve"> </w:t>
      </w:r>
    </w:p>
    <w:p w:rsidR="005A35DC" w:rsidRPr="0049257B" w:rsidRDefault="001A79DB" w:rsidP="00F10133">
      <w:pPr>
        <w:jc w:val="both"/>
        <w:rPr>
          <w:color w:val="000000"/>
          <w:sz w:val="22"/>
          <w:szCs w:val="22"/>
        </w:rPr>
      </w:pPr>
      <w:r w:rsidRPr="0049257B">
        <w:rPr>
          <w:color w:val="000000"/>
          <w:sz w:val="22"/>
          <w:szCs w:val="22"/>
        </w:rPr>
        <w:t>__________________________________________________________________________________________</w:t>
      </w:r>
    </w:p>
    <w:p w:rsidR="001A79DB" w:rsidRPr="0049257B" w:rsidRDefault="001A79DB" w:rsidP="00F10133">
      <w:pPr>
        <w:jc w:val="both"/>
        <w:rPr>
          <w:color w:val="000000"/>
          <w:sz w:val="22"/>
          <w:szCs w:val="22"/>
        </w:rPr>
      </w:pPr>
      <w:r w:rsidRPr="0049257B">
        <w:rPr>
          <w:color w:val="000000"/>
          <w:sz w:val="22"/>
          <w:szCs w:val="22"/>
        </w:rPr>
        <w:t>________________________________________________________________________________________</w:t>
      </w:r>
    </w:p>
    <w:p w:rsidR="00F10133" w:rsidRPr="000A52DD" w:rsidRDefault="00F10133" w:rsidP="00F10133">
      <w:pPr>
        <w:jc w:val="both"/>
        <w:rPr>
          <w:color w:val="000000"/>
          <w:sz w:val="22"/>
          <w:szCs w:val="22"/>
        </w:rPr>
      </w:pPr>
    </w:p>
    <w:p w:rsidR="00A4222B" w:rsidRPr="00305E6D" w:rsidRDefault="00A63E5D" w:rsidP="00810B1A">
      <w:pPr>
        <w:pStyle w:val="Default"/>
        <w:ind w:right="-1"/>
        <w:jc w:val="both"/>
        <w:rPr>
          <w:color w:val="auto"/>
          <w:sz w:val="22"/>
          <w:szCs w:val="22"/>
        </w:rPr>
      </w:pPr>
      <w:r w:rsidRPr="003F452F">
        <w:rPr>
          <w:color w:val="auto"/>
          <w:sz w:val="22"/>
          <w:szCs w:val="22"/>
        </w:rPr>
        <w:t xml:space="preserve">4.10. </w:t>
      </w:r>
      <w:r w:rsidR="00A4222B" w:rsidRPr="00305E6D">
        <w:rPr>
          <w:bCs/>
          <w:color w:val="auto"/>
          <w:sz w:val="22"/>
          <w:szCs w:val="22"/>
        </w:rPr>
        <w:t>Із суми доходу, що виплачується (нараховується) Споживачу в якості оплати поставленої електричної енергії</w:t>
      </w:r>
      <w:r w:rsidR="0030599F" w:rsidRPr="00305E6D">
        <w:rPr>
          <w:bCs/>
          <w:color w:val="auto"/>
          <w:sz w:val="22"/>
          <w:szCs w:val="22"/>
        </w:rPr>
        <w:t>,</w:t>
      </w:r>
      <w:r w:rsidR="00A4222B" w:rsidRPr="00305E6D">
        <w:rPr>
          <w:bCs/>
          <w:color w:val="auto"/>
          <w:sz w:val="22"/>
          <w:szCs w:val="22"/>
        </w:rPr>
        <w:t xml:space="preserve"> утримуються податки та збори, встановлені Податковим кодексом України </w:t>
      </w:r>
      <w:r w:rsidR="00A4222B" w:rsidRPr="00305E6D">
        <w:rPr>
          <w:color w:val="auto"/>
          <w:sz w:val="22"/>
          <w:szCs w:val="22"/>
        </w:rPr>
        <w:t>від 02.12.2010 № 2755-VI (із змінами та доповненнями)</w:t>
      </w:r>
      <w:r w:rsidR="00A4222B" w:rsidRPr="00305E6D">
        <w:rPr>
          <w:bCs/>
          <w:color w:val="auto"/>
          <w:sz w:val="22"/>
          <w:szCs w:val="22"/>
        </w:rPr>
        <w:t xml:space="preserve">. Плата за придбану електричну енергію перераховується Споживачу за вирахуванням обов’язкових податків та зборів. </w:t>
      </w:r>
    </w:p>
    <w:p w:rsidR="00305E6D" w:rsidRDefault="00305E6D" w:rsidP="00810B1A">
      <w:pPr>
        <w:ind w:right="-1"/>
        <w:jc w:val="center"/>
        <w:rPr>
          <w:rFonts w:eastAsiaTheme="minorHAnsi"/>
          <w:b/>
          <w:sz w:val="22"/>
          <w:szCs w:val="22"/>
          <w:lang w:eastAsia="en-US"/>
        </w:rPr>
      </w:pPr>
    </w:p>
    <w:p w:rsidR="00A63E5D" w:rsidRPr="00305E6D" w:rsidRDefault="00A63E5D" w:rsidP="00810B1A">
      <w:pPr>
        <w:ind w:right="-1"/>
        <w:jc w:val="center"/>
        <w:rPr>
          <w:rFonts w:eastAsiaTheme="minorHAnsi"/>
          <w:b/>
          <w:sz w:val="22"/>
          <w:szCs w:val="22"/>
          <w:lang w:eastAsia="en-US"/>
        </w:rPr>
      </w:pPr>
      <w:r w:rsidRPr="00305E6D">
        <w:rPr>
          <w:rFonts w:eastAsiaTheme="minorHAnsi"/>
          <w:b/>
          <w:sz w:val="22"/>
          <w:szCs w:val="22"/>
          <w:lang w:eastAsia="en-US"/>
        </w:rPr>
        <w:t>5. Відповідальність Сторін</w:t>
      </w:r>
    </w:p>
    <w:p w:rsidR="00A63E5D" w:rsidRPr="00305E6D" w:rsidRDefault="00A63E5D" w:rsidP="00810B1A">
      <w:pPr>
        <w:ind w:right="-1"/>
        <w:jc w:val="both"/>
        <w:rPr>
          <w:rFonts w:eastAsiaTheme="minorHAnsi"/>
          <w:sz w:val="22"/>
          <w:szCs w:val="22"/>
          <w:lang w:eastAsia="en-US"/>
        </w:rPr>
      </w:pPr>
      <w:r w:rsidRPr="00305E6D">
        <w:rPr>
          <w:rFonts w:eastAsiaTheme="minorHAnsi"/>
          <w:sz w:val="22"/>
          <w:szCs w:val="22"/>
          <w:lang w:eastAsia="en-US"/>
        </w:rPr>
        <w:t xml:space="preserve">5.1. Сторони несуть відповідальність за збитки, спричинені одна одній неналежним виконанням умов даного Договору відповідно до діючого законодавства України. </w:t>
      </w:r>
    </w:p>
    <w:p w:rsidR="00A63E5D" w:rsidRPr="00305E6D" w:rsidRDefault="00A63E5D" w:rsidP="00810B1A">
      <w:pPr>
        <w:ind w:right="-1"/>
        <w:jc w:val="both"/>
        <w:rPr>
          <w:rFonts w:eastAsiaTheme="minorHAnsi"/>
          <w:sz w:val="22"/>
          <w:szCs w:val="22"/>
          <w:lang w:eastAsia="en-US"/>
        </w:rPr>
      </w:pPr>
      <w:r w:rsidRPr="00305E6D">
        <w:rPr>
          <w:rFonts w:eastAsiaTheme="minorHAnsi"/>
          <w:sz w:val="22"/>
          <w:szCs w:val="22"/>
          <w:lang w:eastAsia="en-US"/>
        </w:rPr>
        <w:t xml:space="preserve">Сторона не несе відповідальності за шкоду, заподіяну іншій Стороні, якщо доведе, що вона виникла не з її вини, а з вини третіх осіб або внаслідок дії обставин непереборної сили. </w:t>
      </w:r>
    </w:p>
    <w:p w:rsidR="00A63E5D" w:rsidRPr="00305E6D" w:rsidRDefault="00A63E5D" w:rsidP="00810B1A">
      <w:pPr>
        <w:ind w:right="-1"/>
        <w:jc w:val="both"/>
        <w:rPr>
          <w:rFonts w:eastAsiaTheme="minorHAnsi"/>
          <w:sz w:val="22"/>
          <w:szCs w:val="22"/>
          <w:lang w:eastAsia="en-US"/>
        </w:rPr>
      </w:pPr>
    </w:p>
    <w:p w:rsidR="00A63E5D" w:rsidRPr="00305E6D" w:rsidRDefault="00A63E5D" w:rsidP="00810B1A">
      <w:pPr>
        <w:ind w:right="-1"/>
        <w:jc w:val="center"/>
        <w:rPr>
          <w:rFonts w:eastAsiaTheme="minorHAnsi"/>
          <w:b/>
          <w:sz w:val="22"/>
          <w:szCs w:val="22"/>
          <w:lang w:eastAsia="en-US"/>
        </w:rPr>
      </w:pPr>
      <w:r w:rsidRPr="00305E6D">
        <w:rPr>
          <w:rFonts w:eastAsiaTheme="minorHAnsi"/>
          <w:b/>
          <w:sz w:val="22"/>
          <w:szCs w:val="22"/>
          <w:lang w:eastAsia="en-US"/>
        </w:rPr>
        <w:t>6. ФОРС – МАЖОР</w:t>
      </w:r>
    </w:p>
    <w:p w:rsidR="00A63E5D" w:rsidRPr="00305E6D" w:rsidRDefault="00A63E5D" w:rsidP="00810B1A">
      <w:pPr>
        <w:ind w:right="-1"/>
        <w:jc w:val="both"/>
        <w:rPr>
          <w:rFonts w:eastAsiaTheme="minorHAnsi"/>
          <w:sz w:val="22"/>
          <w:szCs w:val="22"/>
          <w:lang w:eastAsia="en-US"/>
        </w:rPr>
      </w:pPr>
      <w:r w:rsidRPr="00305E6D">
        <w:rPr>
          <w:rFonts w:eastAsiaTheme="minorHAnsi"/>
          <w:sz w:val="22"/>
          <w:szCs w:val="22"/>
          <w:lang w:eastAsia="en-US"/>
        </w:rPr>
        <w:t xml:space="preserve">6.1. Випадками форс-мажору є обставини непереборної сили (стихія, страйк, промисловий розлад, блискавка, пожежа, ураган, буря, повінь, землетрус, просідання і зсув ґрунту, нагромадження снігу або ожеледь, вибух) а також нормативні акти Уряду України, </w:t>
      </w:r>
      <w:r w:rsidR="0057712D" w:rsidRPr="00305E6D">
        <w:rPr>
          <w:rFonts w:eastAsiaTheme="minorHAnsi"/>
          <w:sz w:val="22"/>
          <w:szCs w:val="22"/>
          <w:lang w:eastAsia="en-US"/>
        </w:rPr>
        <w:t>Регулятора</w:t>
      </w:r>
      <w:r w:rsidRPr="00305E6D">
        <w:rPr>
          <w:rFonts w:eastAsiaTheme="minorHAnsi"/>
          <w:sz w:val="22"/>
          <w:szCs w:val="22"/>
          <w:lang w:eastAsia="en-US"/>
        </w:rPr>
        <w:t xml:space="preserve">, які забороняють або обмежують виконання зобов’язань за цим Договором). </w:t>
      </w:r>
    </w:p>
    <w:p w:rsidR="00A63E5D" w:rsidRPr="00305E6D" w:rsidRDefault="00A63E5D" w:rsidP="00810B1A">
      <w:pPr>
        <w:ind w:right="-1"/>
        <w:jc w:val="both"/>
        <w:rPr>
          <w:rFonts w:eastAsiaTheme="minorHAnsi"/>
          <w:sz w:val="22"/>
          <w:szCs w:val="22"/>
          <w:lang w:eastAsia="en-US"/>
        </w:rPr>
      </w:pPr>
      <w:r w:rsidRPr="00305E6D">
        <w:rPr>
          <w:rFonts w:eastAsiaTheme="minorHAnsi"/>
          <w:sz w:val="22"/>
          <w:szCs w:val="22"/>
          <w:lang w:eastAsia="en-US"/>
        </w:rPr>
        <w:t xml:space="preserve">6.2. Належним доказом наявності вказаних обставин та їх тривалості будуть довідки, письмові документи, що видаються компетентними органами, які відають контролем за виникненням таких обставин, а також закони та інші правові акти, що перешкоджають виконанню зобов’язань. </w:t>
      </w:r>
    </w:p>
    <w:p w:rsidR="00A63E5D" w:rsidRPr="00305E6D" w:rsidRDefault="00A63E5D" w:rsidP="00810B1A">
      <w:pPr>
        <w:ind w:right="-1"/>
        <w:jc w:val="both"/>
        <w:rPr>
          <w:rFonts w:eastAsiaTheme="minorHAnsi"/>
          <w:sz w:val="22"/>
          <w:szCs w:val="22"/>
          <w:lang w:eastAsia="en-US"/>
        </w:rPr>
      </w:pPr>
    </w:p>
    <w:p w:rsidR="00A63E5D" w:rsidRPr="00305E6D" w:rsidRDefault="00A63E5D" w:rsidP="00810B1A">
      <w:pPr>
        <w:ind w:right="-1"/>
        <w:jc w:val="center"/>
        <w:rPr>
          <w:rFonts w:eastAsiaTheme="minorHAnsi"/>
          <w:b/>
          <w:sz w:val="22"/>
          <w:szCs w:val="22"/>
          <w:lang w:eastAsia="en-US"/>
        </w:rPr>
      </w:pPr>
      <w:r w:rsidRPr="00305E6D">
        <w:rPr>
          <w:rFonts w:eastAsiaTheme="minorHAnsi"/>
          <w:b/>
          <w:sz w:val="22"/>
          <w:szCs w:val="22"/>
          <w:lang w:eastAsia="en-US"/>
        </w:rPr>
        <w:t>7. Інші умови</w:t>
      </w:r>
    </w:p>
    <w:p w:rsidR="00A63E5D" w:rsidRPr="00305E6D" w:rsidRDefault="00A63E5D" w:rsidP="00810B1A">
      <w:pPr>
        <w:ind w:right="-1"/>
        <w:jc w:val="both"/>
        <w:rPr>
          <w:rFonts w:eastAsiaTheme="minorHAnsi"/>
          <w:sz w:val="22"/>
          <w:szCs w:val="22"/>
          <w:lang w:eastAsia="en-US"/>
        </w:rPr>
      </w:pPr>
      <w:r w:rsidRPr="00305E6D">
        <w:rPr>
          <w:rFonts w:eastAsiaTheme="minorHAnsi"/>
          <w:sz w:val="22"/>
          <w:szCs w:val="22"/>
          <w:lang w:eastAsia="en-US"/>
        </w:rPr>
        <w:t xml:space="preserve">7.1. Спірні питання та розбіжності щодо виконання умов цього Договору, щодо яких Сторонами не буде досягнуто згоди, вирішуються у порядку, встановленому законодавством України. </w:t>
      </w:r>
    </w:p>
    <w:p w:rsidR="00A63E5D" w:rsidRPr="00305E6D" w:rsidRDefault="00A63E5D" w:rsidP="00810B1A">
      <w:pPr>
        <w:ind w:right="-1"/>
        <w:jc w:val="both"/>
        <w:rPr>
          <w:rFonts w:eastAsiaTheme="minorHAnsi"/>
          <w:sz w:val="22"/>
          <w:szCs w:val="22"/>
          <w:lang w:eastAsia="en-US"/>
        </w:rPr>
      </w:pPr>
      <w:r w:rsidRPr="00305E6D">
        <w:rPr>
          <w:rFonts w:eastAsiaTheme="minorHAnsi"/>
          <w:sz w:val="22"/>
          <w:szCs w:val="22"/>
          <w:lang w:eastAsia="en-US"/>
        </w:rPr>
        <w:t>7.2. Усі зміни та доповнення до цього Договору оформлюються письмово, підписуються уповноваженими особами та скріплюються печатками (за наявності) обох Сторін.</w:t>
      </w:r>
    </w:p>
    <w:p w:rsidR="00A63E5D" w:rsidRPr="00305E6D" w:rsidRDefault="00A63E5D" w:rsidP="00810B1A">
      <w:pPr>
        <w:ind w:right="-1"/>
        <w:jc w:val="both"/>
        <w:rPr>
          <w:rFonts w:eastAsiaTheme="minorHAnsi"/>
          <w:sz w:val="22"/>
          <w:szCs w:val="22"/>
          <w:lang w:eastAsia="en-US"/>
        </w:rPr>
      </w:pPr>
      <w:r w:rsidRPr="00305E6D">
        <w:rPr>
          <w:rFonts w:eastAsiaTheme="minorHAnsi"/>
          <w:sz w:val="22"/>
          <w:szCs w:val="22"/>
          <w:lang w:eastAsia="en-US"/>
        </w:rPr>
        <w:t xml:space="preserve">7.3. Споживач надає </w:t>
      </w:r>
      <w:proofErr w:type="spellStart"/>
      <w:r w:rsidR="006370F3" w:rsidRPr="00EF021A">
        <w:rPr>
          <w:sz w:val="22"/>
          <w:szCs w:val="22"/>
        </w:rPr>
        <w:t>Е</w:t>
      </w:r>
      <w:r w:rsidR="006370F3">
        <w:rPr>
          <w:sz w:val="22"/>
          <w:szCs w:val="22"/>
        </w:rPr>
        <w:t>лектро</w:t>
      </w:r>
      <w:r w:rsidR="006370F3" w:rsidRPr="00EF021A">
        <w:rPr>
          <w:sz w:val="22"/>
          <w:szCs w:val="22"/>
        </w:rPr>
        <w:t>постачальник</w:t>
      </w:r>
      <w:r w:rsidRPr="00305E6D">
        <w:rPr>
          <w:rFonts w:eastAsiaTheme="minorHAnsi"/>
          <w:sz w:val="22"/>
          <w:szCs w:val="22"/>
          <w:lang w:eastAsia="en-US"/>
        </w:rPr>
        <w:t>у</w:t>
      </w:r>
      <w:proofErr w:type="spellEnd"/>
      <w:r w:rsidRPr="00305E6D">
        <w:rPr>
          <w:rFonts w:eastAsiaTheme="minorHAnsi"/>
          <w:sz w:val="22"/>
          <w:szCs w:val="22"/>
          <w:lang w:eastAsia="en-US"/>
        </w:rPr>
        <w:t xml:space="preserve"> свою згоду на обробку своїх персональних даних (прізвище, ім’я, по батькові, адреса проживання, телефон тощо) відповідно до Закону України "Про захист персональних даних" від 01.06.2010 №2297-IV. </w:t>
      </w:r>
    </w:p>
    <w:p w:rsidR="00A63E5D" w:rsidRPr="00305E6D" w:rsidRDefault="00A63E5D" w:rsidP="00810B1A">
      <w:pPr>
        <w:ind w:right="-1"/>
        <w:jc w:val="both"/>
        <w:rPr>
          <w:rFonts w:eastAsiaTheme="minorHAnsi"/>
          <w:sz w:val="22"/>
          <w:szCs w:val="22"/>
          <w:lang w:eastAsia="en-US"/>
        </w:rPr>
      </w:pPr>
      <w:r w:rsidRPr="00305E6D">
        <w:rPr>
          <w:rFonts w:eastAsiaTheme="minorHAnsi"/>
          <w:sz w:val="22"/>
          <w:szCs w:val="22"/>
          <w:lang w:eastAsia="en-US"/>
        </w:rPr>
        <w:t xml:space="preserve">Метою обробки та використання персональних даних, внесення їх до відповідної бази персональних даних за Договором є забезпечення реалізації відносин у сфері електроенергетики, забезпечення своєчасного задоволення потреб Споживача у електроенергії, обліку спожитої електроенергії та проведення розрахунків за надані послуги. </w:t>
      </w:r>
    </w:p>
    <w:p w:rsidR="00A63E5D" w:rsidRPr="00305E6D" w:rsidRDefault="00A63E5D" w:rsidP="00A63E5D">
      <w:pPr>
        <w:jc w:val="both"/>
        <w:rPr>
          <w:rFonts w:eastAsiaTheme="minorHAnsi"/>
          <w:sz w:val="22"/>
          <w:szCs w:val="22"/>
          <w:lang w:eastAsia="en-US"/>
        </w:rPr>
      </w:pPr>
      <w:r w:rsidRPr="00305E6D">
        <w:rPr>
          <w:rFonts w:eastAsiaTheme="minorHAnsi"/>
          <w:sz w:val="22"/>
          <w:szCs w:val="22"/>
          <w:lang w:eastAsia="en-US"/>
        </w:rPr>
        <w:t xml:space="preserve">Згода надається на здійснення будь-яких дій відносно персональних даних, які необхідні для досягнення вищевказаної мети, у тому числі: збирання, накопичення, зберігання, знищення та інші дії у відповідності з діючим законодавством. </w:t>
      </w:r>
    </w:p>
    <w:p w:rsidR="00A63E5D" w:rsidRPr="00305E6D" w:rsidRDefault="00A63E5D" w:rsidP="00A63E5D">
      <w:pPr>
        <w:jc w:val="both"/>
        <w:rPr>
          <w:rFonts w:eastAsiaTheme="minorHAnsi"/>
          <w:sz w:val="22"/>
          <w:szCs w:val="22"/>
          <w:lang w:eastAsia="en-US"/>
        </w:rPr>
      </w:pPr>
      <w:r w:rsidRPr="00305E6D">
        <w:rPr>
          <w:rFonts w:eastAsiaTheme="minorHAnsi"/>
          <w:sz w:val="22"/>
          <w:szCs w:val="22"/>
          <w:lang w:eastAsia="en-US"/>
        </w:rPr>
        <w:t xml:space="preserve">Зокрема, Споживач визнає та підтверджує, що у разі необхідності надання своїх персональних даних для досягнення вказаної вище мети третій особі, розпоряднику бази, а також для залучення третіх осіб, розпорядників баз, для надання послуг, </w:t>
      </w:r>
      <w:proofErr w:type="spellStart"/>
      <w:r w:rsidR="006370F3" w:rsidRPr="00EF021A">
        <w:rPr>
          <w:sz w:val="22"/>
          <w:szCs w:val="22"/>
        </w:rPr>
        <w:t>Е</w:t>
      </w:r>
      <w:r w:rsidR="006370F3">
        <w:rPr>
          <w:sz w:val="22"/>
          <w:szCs w:val="22"/>
        </w:rPr>
        <w:t>лектро</w:t>
      </w:r>
      <w:r w:rsidR="006370F3" w:rsidRPr="00EF021A">
        <w:rPr>
          <w:sz w:val="22"/>
          <w:szCs w:val="22"/>
        </w:rPr>
        <w:t>постачальник</w:t>
      </w:r>
      <w:proofErr w:type="spellEnd"/>
      <w:r w:rsidRPr="00305E6D">
        <w:rPr>
          <w:rFonts w:eastAsiaTheme="minorHAnsi"/>
          <w:sz w:val="22"/>
          <w:szCs w:val="22"/>
          <w:lang w:eastAsia="en-US"/>
        </w:rPr>
        <w:t xml:space="preserve"> має право в необхідному обсязі надавати їм персональні дані Споживача, а також надавати відповідні документи, що містять персональні дані з правом цих осіб на їх обробку на підставі цієї згоди. </w:t>
      </w:r>
    </w:p>
    <w:p w:rsidR="00A4222B" w:rsidRPr="00305E6D" w:rsidRDefault="00A63E5D" w:rsidP="00A63E5D">
      <w:pPr>
        <w:jc w:val="both"/>
        <w:rPr>
          <w:rFonts w:eastAsiaTheme="minorHAnsi"/>
          <w:sz w:val="22"/>
          <w:szCs w:val="22"/>
          <w:lang w:eastAsia="en-US"/>
        </w:rPr>
      </w:pPr>
      <w:r w:rsidRPr="00305E6D">
        <w:rPr>
          <w:rFonts w:eastAsiaTheme="minorHAnsi"/>
          <w:sz w:val="22"/>
          <w:szCs w:val="22"/>
          <w:lang w:eastAsia="en-US"/>
        </w:rPr>
        <w:lastRenderedPageBreak/>
        <w:t>Також Споживач посвідчує, що ознайомлений з правами, які визначені статтею 8 Закону України "Про захист персональних даних".</w:t>
      </w:r>
    </w:p>
    <w:p w:rsidR="00A4222B" w:rsidRPr="00305E6D" w:rsidRDefault="00A4222B" w:rsidP="00085EC3">
      <w:pPr>
        <w:pStyle w:val="Default"/>
        <w:jc w:val="both"/>
        <w:rPr>
          <w:color w:val="auto"/>
          <w:sz w:val="22"/>
          <w:szCs w:val="22"/>
        </w:rPr>
      </w:pPr>
      <w:r w:rsidRPr="00305E6D">
        <w:rPr>
          <w:color w:val="auto"/>
          <w:sz w:val="22"/>
          <w:szCs w:val="22"/>
        </w:rPr>
        <w:t>7.4. У разі реєстрації Споживача платником податку на додану вартість (добровільно або у порядку обов’язкової реєстрації з підстав, встановлених Податковим кодексом України)</w:t>
      </w:r>
      <w:r w:rsidR="00F41721" w:rsidRPr="00305E6D">
        <w:rPr>
          <w:color w:val="auto"/>
          <w:sz w:val="22"/>
          <w:szCs w:val="22"/>
        </w:rPr>
        <w:t>,</w:t>
      </w:r>
      <w:r w:rsidRPr="00305E6D">
        <w:rPr>
          <w:color w:val="auto"/>
          <w:sz w:val="22"/>
          <w:szCs w:val="22"/>
        </w:rPr>
        <w:t xml:space="preserve"> Споживач зобов’язаний у 3-денний термін після такої реєстрації повідомити </w:t>
      </w:r>
      <w:proofErr w:type="spellStart"/>
      <w:r w:rsidR="006370F3" w:rsidRPr="00EF021A">
        <w:rPr>
          <w:sz w:val="22"/>
          <w:szCs w:val="22"/>
        </w:rPr>
        <w:t>Е</w:t>
      </w:r>
      <w:r w:rsidR="006370F3">
        <w:rPr>
          <w:sz w:val="22"/>
          <w:szCs w:val="22"/>
        </w:rPr>
        <w:t>лектро</w:t>
      </w:r>
      <w:r w:rsidR="006370F3" w:rsidRPr="00EF021A">
        <w:rPr>
          <w:sz w:val="22"/>
          <w:szCs w:val="22"/>
        </w:rPr>
        <w:t>постачальник</w:t>
      </w:r>
      <w:r w:rsidRPr="00305E6D">
        <w:rPr>
          <w:color w:val="auto"/>
          <w:sz w:val="22"/>
          <w:szCs w:val="22"/>
        </w:rPr>
        <w:t>у</w:t>
      </w:r>
      <w:proofErr w:type="spellEnd"/>
      <w:r w:rsidRPr="00305E6D">
        <w:rPr>
          <w:color w:val="auto"/>
          <w:sz w:val="22"/>
          <w:szCs w:val="22"/>
        </w:rPr>
        <w:t xml:space="preserve"> свій індивідуальний податковий номер платника податку на додану вартість для врахування у розрахунках за поставлену електричну енергію та при оформленні первинних бухгалтерських та податкових документів. </w:t>
      </w:r>
      <w:r w:rsidR="00F41721" w:rsidRPr="00305E6D">
        <w:rPr>
          <w:color w:val="auto"/>
          <w:sz w:val="22"/>
          <w:szCs w:val="22"/>
        </w:rPr>
        <w:t>Сторони</w:t>
      </w:r>
      <w:r w:rsidRPr="00305E6D">
        <w:rPr>
          <w:color w:val="auto"/>
          <w:sz w:val="22"/>
          <w:szCs w:val="22"/>
        </w:rPr>
        <w:t xml:space="preserve"> при цьому </w:t>
      </w:r>
      <w:proofErr w:type="spellStart"/>
      <w:r w:rsidRPr="00305E6D">
        <w:rPr>
          <w:color w:val="auto"/>
          <w:sz w:val="22"/>
          <w:szCs w:val="22"/>
          <w:lang w:val="ru-RU"/>
        </w:rPr>
        <w:t>зобов’язуються</w:t>
      </w:r>
      <w:proofErr w:type="spellEnd"/>
      <w:r w:rsidRPr="00305E6D">
        <w:rPr>
          <w:color w:val="auto"/>
          <w:sz w:val="22"/>
          <w:szCs w:val="22"/>
          <w:lang w:val="ru-RU"/>
        </w:rPr>
        <w:t xml:space="preserve"> </w:t>
      </w:r>
      <w:r w:rsidR="00F41721" w:rsidRPr="00305E6D">
        <w:rPr>
          <w:color w:val="auto"/>
          <w:sz w:val="22"/>
          <w:szCs w:val="22"/>
        </w:rPr>
        <w:t>у</w:t>
      </w:r>
      <w:r w:rsidRPr="00305E6D">
        <w:rPr>
          <w:color w:val="auto"/>
          <w:sz w:val="22"/>
          <w:szCs w:val="22"/>
        </w:rPr>
        <w:t xml:space="preserve"> строк протягом не більше 10 календарних днів укласти додаткову угоду до Договору, якою уточнити питання суми розрахунків та обміну електронними податковими документами.</w:t>
      </w:r>
    </w:p>
    <w:p w:rsidR="00A63E5D" w:rsidRPr="00305E6D" w:rsidRDefault="00A63E5D" w:rsidP="00A63E5D">
      <w:pPr>
        <w:jc w:val="both"/>
        <w:rPr>
          <w:rFonts w:eastAsiaTheme="minorHAnsi"/>
          <w:sz w:val="22"/>
          <w:szCs w:val="22"/>
          <w:lang w:eastAsia="en-US"/>
        </w:rPr>
      </w:pPr>
      <w:r w:rsidRPr="00305E6D">
        <w:rPr>
          <w:rFonts w:eastAsiaTheme="minorHAnsi"/>
          <w:sz w:val="22"/>
          <w:szCs w:val="22"/>
          <w:lang w:eastAsia="en-US"/>
        </w:rPr>
        <w:t xml:space="preserve"> </w:t>
      </w:r>
    </w:p>
    <w:p w:rsidR="00A63E5D" w:rsidRPr="00305E6D" w:rsidRDefault="00A63E5D" w:rsidP="00F722DD">
      <w:pPr>
        <w:jc w:val="center"/>
        <w:rPr>
          <w:rFonts w:eastAsiaTheme="minorHAnsi"/>
          <w:b/>
          <w:sz w:val="22"/>
          <w:szCs w:val="22"/>
          <w:lang w:eastAsia="en-US"/>
        </w:rPr>
      </w:pPr>
      <w:r w:rsidRPr="00305E6D">
        <w:rPr>
          <w:rFonts w:eastAsiaTheme="minorHAnsi"/>
          <w:b/>
          <w:sz w:val="22"/>
          <w:szCs w:val="22"/>
          <w:lang w:eastAsia="en-US"/>
        </w:rPr>
        <w:t>8. Строк дії Договору</w:t>
      </w:r>
    </w:p>
    <w:p w:rsidR="00A63E5D" w:rsidRPr="00305E6D" w:rsidRDefault="00A63E5D" w:rsidP="00A63E5D">
      <w:pPr>
        <w:jc w:val="both"/>
        <w:rPr>
          <w:rFonts w:eastAsiaTheme="minorHAnsi"/>
          <w:sz w:val="22"/>
          <w:szCs w:val="22"/>
          <w:lang w:eastAsia="en-US"/>
        </w:rPr>
      </w:pPr>
      <w:r w:rsidRPr="00305E6D">
        <w:rPr>
          <w:rFonts w:eastAsiaTheme="minorHAnsi"/>
          <w:sz w:val="22"/>
          <w:szCs w:val="22"/>
          <w:lang w:eastAsia="en-US"/>
        </w:rPr>
        <w:t>8.1. Цей Договір укладається до 3</w:t>
      </w:r>
      <w:r w:rsidR="00D308A7">
        <w:rPr>
          <w:rFonts w:eastAsiaTheme="minorHAnsi"/>
          <w:sz w:val="22"/>
          <w:szCs w:val="22"/>
          <w:lang w:eastAsia="en-US"/>
        </w:rPr>
        <w:t>1.12.</w:t>
      </w:r>
      <w:r w:rsidRPr="00305E6D">
        <w:rPr>
          <w:rFonts w:eastAsiaTheme="minorHAnsi"/>
          <w:sz w:val="22"/>
          <w:szCs w:val="22"/>
          <w:lang w:eastAsia="en-US"/>
        </w:rPr>
        <w:t>20</w:t>
      </w:r>
      <w:r w:rsidR="00E23F4F" w:rsidRPr="00A774CB">
        <w:rPr>
          <w:rFonts w:eastAsiaTheme="minorHAnsi"/>
          <w:sz w:val="22"/>
          <w:szCs w:val="22"/>
          <w:lang w:eastAsia="en-US"/>
        </w:rPr>
        <w:t>1</w:t>
      </w:r>
      <w:r w:rsidR="00A31BEC">
        <w:rPr>
          <w:rFonts w:eastAsiaTheme="minorHAnsi"/>
          <w:sz w:val="22"/>
          <w:szCs w:val="22"/>
          <w:lang w:eastAsia="en-US"/>
        </w:rPr>
        <w:t>___</w:t>
      </w:r>
      <w:r w:rsidRPr="00305E6D">
        <w:rPr>
          <w:rFonts w:eastAsiaTheme="minorHAnsi"/>
          <w:sz w:val="22"/>
          <w:szCs w:val="22"/>
          <w:lang w:eastAsia="en-US"/>
        </w:rPr>
        <w:t xml:space="preserve">, набирає чинності з дня його підписання та вважається продовженим на наступний календарний рік, якщо за місяць до закінчення строку дії Договору жодною із сторін не буде заявлено про відмову від цього Договору, але термін дії даного Договору не повинен перевищувати термін дії Договору про користування електричною енергією, укладеного між Споживачем та </w:t>
      </w:r>
      <w:proofErr w:type="spellStart"/>
      <w:r w:rsidR="006370F3" w:rsidRPr="00EF021A">
        <w:rPr>
          <w:sz w:val="22"/>
          <w:szCs w:val="22"/>
        </w:rPr>
        <w:t>Е</w:t>
      </w:r>
      <w:r w:rsidR="006370F3">
        <w:rPr>
          <w:sz w:val="22"/>
          <w:szCs w:val="22"/>
        </w:rPr>
        <w:t>лектро</w:t>
      </w:r>
      <w:r w:rsidR="006370F3" w:rsidRPr="00EF021A">
        <w:rPr>
          <w:sz w:val="22"/>
          <w:szCs w:val="22"/>
        </w:rPr>
        <w:t>постачальник</w:t>
      </w:r>
      <w:r w:rsidRPr="00305E6D">
        <w:rPr>
          <w:rFonts w:eastAsiaTheme="minorHAnsi"/>
          <w:sz w:val="22"/>
          <w:szCs w:val="22"/>
          <w:lang w:eastAsia="en-US"/>
        </w:rPr>
        <w:t>ом</w:t>
      </w:r>
      <w:proofErr w:type="spellEnd"/>
      <w:r w:rsidRPr="00305E6D">
        <w:rPr>
          <w:rFonts w:eastAsiaTheme="minorHAnsi"/>
          <w:sz w:val="22"/>
          <w:szCs w:val="22"/>
          <w:lang w:eastAsia="en-US"/>
        </w:rPr>
        <w:t xml:space="preserve">. </w:t>
      </w:r>
    </w:p>
    <w:p w:rsidR="00BB342A" w:rsidRPr="003F452F" w:rsidRDefault="00A63E5D" w:rsidP="00A63E5D">
      <w:pPr>
        <w:jc w:val="both"/>
        <w:rPr>
          <w:rFonts w:eastAsiaTheme="minorHAnsi"/>
          <w:sz w:val="22"/>
          <w:szCs w:val="22"/>
          <w:lang w:val="ru-RU" w:eastAsia="en-US"/>
        </w:rPr>
      </w:pPr>
      <w:r w:rsidRPr="003F452F">
        <w:rPr>
          <w:rFonts w:eastAsiaTheme="minorHAnsi"/>
          <w:sz w:val="22"/>
          <w:szCs w:val="22"/>
          <w:lang w:eastAsia="en-US"/>
        </w:rPr>
        <w:t xml:space="preserve">Допускається </w:t>
      </w:r>
      <w:r w:rsidR="00BB342A" w:rsidRPr="003F452F">
        <w:rPr>
          <w:rFonts w:eastAsiaTheme="minorHAnsi"/>
          <w:sz w:val="22"/>
          <w:szCs w:val="22"/>
          <w:lang w:eastAsia="en-US"/>
        </w:rPr>
        <w:t xml:space="preserve">дострокове </w:t>
      </w:r>
      <w:r w:rsidRPr="003F452F">
        <w:rPr>
          <w:rFonts w:eastAsiaTheme="minorHAnsi"/>
          <w:sz w:val="22"/>
          <w:szCs w:val="22"/>
          <w:lang w:eastAsia="en-US"/>
        </w:rPr>
        <w:t>розірвання цього Договору</w:t>
      </w:r>
      <w:r w:rsidR="00BB342A" w:rsidRPr="003F452F">
        <w:rPr>
          <w:rFonts w:eastAsiaTheme="minorHAnsi"/>
          <w:sz w:val="22"/>
          <w:szCs w:val="22"/>
          <w:lang w:val="ru-RU" w:eastAsia="en-US"/>
        </w:rPr>
        <w:t>:</w:t>
      </w:r>
    </w:p>
    <w:p w:rsidR="00BB342A" w:rsidRPr="003F452F" w:rsidRDefault="00BB342A" w:rsidP="00A63E5D">
      <w:pPr>
        <w:jc w:val="both"/>
        <w:rPr>
          <w:rFonts w:eastAsiaTheme="minorHAnsi"/>
          <w:sz w:val="22"/>
          <w:szCs w:val="22"/>
          <w:lang w:val="ru-RU" w:eastAsia="en-US"/>
        </w:rPr>
      </w:pPr>
      <w:r w:rsidRPr="003F452F">
        <w:rPr>
          <w:rFonts w:eastAsiaTheme="minorHAnsi"/>
          <w:sz w:val="22"/>
          <w:szCs w:val="22"/>
          <w:lang w:val="ru-RU" w:eastAsia="en-US"/>
        </w:rPr>
        <w:t xml:space="preserve">- </w:t>
      </w:r>
      <w:r w:rsidR="00A63E5D" w:rsidRPr="003F452F">
        <w:rPr>
          <w:rFonts w:eastAsiaTheme="minorHAnsi"/>
          <w:sz w:val="22"/>
          <w:szCs w:val="22"/>
          <w:lang w:eastAsia="en-US"/>
        </w:rPr>
        <w:t xml:space="preserve"> за згодою Сторін шляхом </w:t>
      </w:r>
      <w:proofErr w:type="gramStart"/>
      <w:r w:rsidR="00A63E5D" w:rsidRPr="003F452F">
        <w:rPr>
          <w:rFonts w:eastAsiaTheme="minorHAnsi"/>
          <w:sz w:val="22"/>
          <w:szCs w:val="22"/>
          <w:lang w:eastAsia="en-US"/>
        </w:rPr>
        <w:t>п</w:t>
      </w:r>
      <w:proofErr w:type="gramEnd"/>
      <w:r w:rsidR="00A63E5D" w:rsidRPr="003F452F">
        <w:rPr>
          <w:rFonts w:eastAsiaTheme="minorHAnsi"/>
          <w:sz w:val="22"/>
          <w:szCs w:val="22"/>
          <w:lang w:eastAsia="en-US"/>
        </w:rPr>
        <w:t>ідписання відповідної Додаткової угоди</w:t>
      </w:r>
      <w:r w:rsidRPr="003F452F">
        <w:rPr>
          <w:rFonts w:eastAsiaTheme="minorHAnsi"/>
          <w:sz w:val="22"/>
          <w:szCs w:val="22"/>
          <w:lang w:val="ru-RU" w:eastAsia="en-US"/>
        </w:rPr>
        <w:t>;</w:t>
      </w:r>
    </w:p>
    <w:p w:rsidR="00A63E5D" w:rsidRPr="003F452F" w:rsidRDefault="00BB342A" w:rsidP="00A63E5D">
      <w:pPr>
        <w:jc w:val="both"/>
        <w:rPr>
          <w:rFonts w:eastAsiaTheme="minorHAnsi"/>
          <w:sz w:val="22"/>
          <w:szCs w:val="22"/>
          <w:lang w:eastAsia="en-US"/>
        </w:rPr>
      </w:pPr>
      <w:r w:rsidRPr="003F452F">
        <w:rPr>
          <w:rFonts w:eastAsiaTheme="minorHAnsi"/>
          <w:sz w:val="22"/>
          <w:szCs w:val="22"/>
          <w:lang w:eastAsia="en-US"/>
        </w:rPr>
        <w:t xml:space="preserve">- в односторонньому порядку з ініціативи </w:t>
      </w:r>
      <w:proofErr w:type="spellStart"/>
      <w:r w:rsidR="006370F3" w:rsidRPr="00EF021A">
        <w:rPr>
          <w:sz w:val="22"/>
          <w:szCs w:val="22"/>
        </w:rPr>
        <w:t>Е</w:t>
      </w:r>
      <w:r w:rsidR="006370F3">
        <w:rPr>
          <w:sz w:val="22"/>
          <w:szCs w:val="22"/>
        </w:rPr>
        <w:t>лектро</w:t>
      </w:r>
      <w:r w:rsidR="006370F3" w:rsidRPr="00EF021A">
        <w:rPr>
          <w:sz w:val="22"/>
          <w:szCs w:val="22"/>
        </w:rPr>
        <w:t>постачальник</w:t>
      </w:r>
      <w:r w:rsidRPr="003F452F">
        <w:rPr>
          <w:rFonts w:eastAsiaTheme="minorHAnsi"/>
          <w:sz w:val="22"/>
          <w:szCs w:val="22"/>
          <w:lang w:eastAsia="en-US"/>
        </w:rPr>
        <w:t>а</w:t>
      </w:r>
      <w:proofErr w:type="spellEnd"/>
      <w:r w:rsidRPr="003F452F">
        <w:rPr>
          <w:rFonts w:eastAsiaTheme="minorHAnsi"/>
          <w:sz w:val="22"/>
          <w:szCs w:val="22"/>
          <w:lang w:eastAsia="en-US"/>
        </w:rPr>
        <w:t xml:space="preserve">, оформленого у вигляді письмового повідомлення про розірвання договору, що має бути відправлено Споживачу не пізніше 15-ти календарних днів до дати розірвання, зазначеної </w:t>
      </w:r>
      <w:proofErr w:type="spellStart"/>
      <w:r w:rsidR="006370F3" w:rsidRPr="00EF021A">
        <w:rPr>
          <w:sz w:val="22"/>
          <w:szCs w:val="22"/>
        </w:rPr>
        <w:t>Е</w:t>
      </w:r>
      <w:r w:rsidR="006370F3">
        <w:rPr>
          <w:sz w:val="22"/>
          <w:szCs w:val="22"/>
        </w:rPr>
        <w:t>лектро</w:t>
      </w:r>
      <w:r w:rsidR="006370F3" w:rsidRPr="00EF021A">
        <w:rPr>
          <w:sz w:val="22"/>
          <w:szCs w:val="22"/>
        </w:rPr>
        <w:t>постачальник</w:t>
      </w:r>
      <w:r w:rsidRPr="003F452F">
        <w:rPr>
          <w:rFonts w:eastAsiaTheme="minorHAnsi"/>
          <w:sz w:val="22"/>
          <w:szCs w:val="22"/>
          <w:lang w:eastAsia="en-US"/>
        </w:rPr>
        <w:t>ом</w:t>
      </w:r>
      <w:proofErr w:type="spellEnd"/>
      <w:r w:rsidRPr="003F452F">
        <w:rPr>
          <w:rFonts w:eastAsiaTheme="minorHAnsi"/>
          <w:sz w:val="22"/>
          <w:szCs w:val="22"/>
          <w:lang w:eastAsia="en-US"/>
        </w:rPr>
        <w:t xml:space="preserve"> в повідомленні про розірвання Договору. </w:t>
      </w:r>
    </w:p>
    <w:p w:rsidR="00F81E74" w:rsidRPr="006370F3" w:rsidRDefault="00F81E74" w:rsidP="00085EC3">
      <w:pPr>
        <w:autoSpaceDE w:val="0"/>
        <w:autoSpaceDN w:val="0"/>
        <w:adjustRightInd w:val="0"/>
        <w:jc w:val="both"/>
        <w:rPr>
          <w:rFonts w:eastAsiaTheme="minorHAnsi"/>
          <w:sz w:val="22"/>
          <w:szCs w:val="22"/>
          <w:lang w:eastAsia="en-US"/>
        </w:rPr>
      </w:pPr>
      <w:r w:rsidRPr="00305E6D">
        <w:rPr>
          <w:rFonts w:eastAsiaTheme="minorHAnsi"/>
          <w:sz w:val="22"/>
          <w:szCs w:val="22"/>
          <w:lang w:eastAsia="en-US"/>
        </w:rPr>
        <w:t>8.2. Додатки "</w:t>
      </w:r>
      <w:r w:rsidRPr="003F452F">
        <w:rPr>
          <w:rFonts w:eastAsiaTheme="minorHAnsi"/>
          <w:bCs/>
          <w:sz w:val="22"/>
          <w:szCs w:val="22"/>
          <w:lang w:eastAsia="en-US"/>
        </w:rPr>
        <w:t xml:space="preserve">Звіт про покази засобу обліку, обсяги та напрямки перетоків прийнятої-переданої </w:t>
      </w:r>
      <w:r w:rsidRPr="006370F3">
        <w:rPr>
          <w:rFonts w:eastAsiaTheme="minorHAnsi"/>
          <w:bCs/>
          <w:sz w:val="22"/>
          <w:szCs w:val="22"/>
          <w:lang w:eastAsia="en-US"/>
        </w:rPr>
        <w:t>електричної енергії", "Акт приймання-передавання товару (електричної</w:t>
      </w:r>
      <w:r w:rsidRPr="006370F3">
        <w:rPr>
          <w:rFonts w:eastAsiaTheme="minorHAnsi"/>
          <w:b/>
          <w:bCs/>
          <w:sz w:val="22"/>
          <w:szCs w:val="22"/>
          <w:lang w:eastAsia="en-US"/>
        </w:rPr>
        <w:t xml:space="preserve"> </w:t>
      </w:r>
      <w:r w:rsidRPr="006370F3">
        <w:rPr>
          <w:rFonts w:eastAsiaTheme="minorHAnsi"/>
          <w:bCs/>
          <w:sz w:val="22"/>
          <w:szCs w:val="22"/>
          <w:lang w:eastAsia="en-US"/>
        </w:rPr>
        <w:t xml:space="preserve">енергії)", "Дані про прилади обліку Споживача", а також однолінійна </w:t>
      </w:r>
      <w:r w:rsidRPr="006370F3">
        <w:rPr>
          <w:sz w:val="22"/>
          <w:szCs w:val="22"/>
          <w:lang w:eastAsia="uk-UA"/>
        </w:rPr>
        <w:t>схема підключення генеруючої установки приватного домогосподарства з використанням мережевого інвертора (або однолінійна схема підключення генеруючої установки приватного домогосподарства з використанням гібридного інвертора) є невід'ємними частинами цього договору.</w:t>
      </w:r>
    </w:p>
    <w:p w:rsidR="00A63E5D" w:rsidRPr="00305E6D" w:rsidRDefault="00A63E5D" w:rsidP="00A63E5D">
      <w:pPr>
        <w:jc w:val="both"/>
        <w:rPr>
          <w:rFonts w:eastAsiaTheme="minorHAnsi"/>
          <w:sz w:val="22"/>
          <w:szCs w:val="22"/>
          <w:lang w:eastAsia="en-US"/>
        </w:rPr>
      </w:pPr>
      <w:r w:rsidRPr="00305E6D">
        <w:rPr>
          <w:rFonts w:eastAsiaTheme="minorHAnsi"/>
          <w:sz w:val="22"/>
          <w:szCs w:val="22"/>
          <w:lang w:eastAsia="en-US"/>
        </w:rPr>
        <w:t>8.</w:t>
      </w:r>
      <w:r w:rsidR="00F81E74" w:rsidRPr="00305E6D">
        <w:rPr>
          <w:rFonts w:eastAsiaTheme="minorHAnsi"/>
          <w:sz w:val="22"/>
          <w:szCs w:val="22"/>
          <w:lang w:val="ru-RU" w:eastAsia="en-US"/>
        </w:rPr>
        <w:t>3</w:t>
      </w:r>
      <w:r w:rsidRPr="00305E6D">
        <w:rPr>
          <w:rFonts w:eastAsiaTheme="minorHAnsi"/>
          <w:sz w:val="22"/>
          <w:szCs w:val="22"/>
          <w:lang w:eastAsia="en-US"/>
        </w:rPr>
        <w:t xml:space="preserve">. Цей Договір складений </w:t>
      </w:r>
      <w:r w:rsidR="00F41721" w:rsidRPr="00305E6D">
        <w:rPr>
          <w:rFonts w:eastAsiaTheme="minorHAnsi"/>
          <w:sz w:val="22"/>
          <w:szCs w:val="22"/>
          <w:lang w:eastAsia="en-US"/>
        </w:rPr>
        <w:t xml:space="preserve">у </w:t>
      </w:r>
      <w:r w:rsidRPr="00305E6D">
        <w:rPr>
          <w:rFonts w:eastAsiaTheme="minorHAnsi"/>
          <w:sz w:val="22"/>
          <w:szCs w:val="22"/>
          <w:lang w:eastAsia="en-US"/>
        </w:rPr>
        <w:t xml:space="preserve">двох примірниках, які мають однакову юридичну силу, один з яких зберігається в </w:t>
      </w:r>
      <w:proofErr w:type="spellStart"/>
      <w:r w:rsidR="004F1764" w:rsidRPr="002D13F3">
        <w:rPr>
          <w:rFonts w:eastAsiaTheme="minorHAnsi"/>
          <w:sz w:val="22"/>
          <w:szCs w:val="22"/>
          <w:lang w:eastAsia="en-US"/>
        </w:rPr>
        <w:t>Е</w:t>
      </w:r>
      <w:r w:rsidR="004F1764">
        <w:rPr>
          <w:rFonts w:eastAsiaTheme="minorHAnsi"/>
          <w:sz w:val="22"/>
          <w:szCs w:val="22"/>
          <w:lang w:eastAsia="en-US"/>
        </w:rPr>
        <w:t>лектропостачальни</w:t>
      </w:r>
      <w:r w:rsidR="004F1764" w:rsidRPr="002D13F3">
        <w:rPr>
          <w:rFonts w:eastAsiaTheme="minorHAnsi"/>
          <w:sz w:val="22"/>
          <w:szCs w:val="22"/>
          <w:lang w:eastAsia="en-US"/>
        </w:rPr>
        <w:t>к</w:t>
      </w:r>
      <w:r w:rsidRPr="00305E6D">
        <w:rPr>
          <w:rFonts w:eastAsiaTheme="minorHAnsi"/>
          <w:sz w:val="22"/>
          <w:szCs w:val="22"/>
          <w:lang w:eastAsia="en-US"/>
        </w:rPr>
        <w:t>а</w:t>
      </w:r>
      <w:proofErr w:type="spellEnd"/>
      <w:r w:rsidRPr="00305E6D">
        <w:rPr>
          <w:rFonts w:eastAsiaTheme="minorHAnsi"/>
          <w:sz w:val="22"/>
          <w:szCs w:val="22"/>
          <w:lang w:eastAsia="en-US"/>
        </w:rPr>
        <w:t xml:space="preserve">, а другий </w:t>
      </w:r>
      <w:r w:rsidR="00F41721" w:rsidRPr="00305E6D">
        <w:rPr>
          <w:rFonts w:eastAsiaTheme="minorHAnsi"/>
          <w:sz w:val="22"/>
          <w:szCs w:val="22"/>
          <w:lang w:eastAsia="en-US"/>
        </w:rPr>
        <w:t xml:space="preserve">- </w:t>
      </w:r>
      <w:r w:rsidRPr="00305E6D">
        <w:rPr>
          <w:rFonts w:eastAsiaTheme="minorHAnsi"/>
          <w:sz w:val="22"/>
          <w:szCs w:val="22"/>
          <w:lang w:eastAsia="en-US"/>
        </w:rPr>
        <w:t xml:space="preserve">у Споживача. </w:t>
      </w:r>
    </w:p>
    <w:p w:rsidR="00A63E5D" w:rsidRPr="00305E6D" w:rsidRDefault="00A63E5D" w:rsidP="00A63E5D">
      <w:pPr>
        <w:jc w:val="both"/>
        <w:rPr>
          <w:rFonts w:eastAsiaTheme="minorHAnsi"/>
          <w:sz w:val="22"/>
          <w:szCs w:val="22"/>
          <w:lang w:eastAsia="en-US"/>
        </w:rPr>
      </w:pPr>
      <w:r w:rsidRPr="00305E6D">
        <w:rPr>
          <w:rFonts w:eastAsiaTheme="minorHAnsi"/>
          <w:sz w:val="22"/>
          <w:szCs w:val="22"/>
          <w:lang w:eastAsia="en-US"/>
        </w:rPr>
        <w:t>8.</w:t>
      </w:r>
      <w:r w:rsidR="00820276">
        <w:rPr>
          <w:rFonts w:eastAsiaTheme="minorHAnsi"/>
          <w:sz w:val="22"/>
          <w:szCs w:val="22"/>
          <w:lang w:eastAsia="en-US"/>
        </w:rPr>
        <w:t>4</w:t>
      </w:r>
      <w:r w:rsidRPr="00305E6D">
        <w:rPr>
          <w:rFonts w:eastAsiaTheme="minorHAnsi"/>
          <w:sz w:val="22"/>
          <w:szCs w:val="22"/>
          <w:lang w:eastAsia="en-US"/>
        </w:rPr>
        <w:t xml:space="preserve">. Споживач ознайомлений з Порядком та прослухав інструктаж щодо безпечної експлуатації приладів обліку та генеруючих установок _________________________________________________________. </w:t>
      </w:r>
    </w:p>
    <w:p w:rsidR="004E2389" w:rsidRPr="003F452F" w:rsidRDefault="00305E6D" w:rsidP="003F452F">
      <w:pPr>
        <w:pStyle w:val="a9"/>
        <w:tabs>
          <w:tab w:val="left" w:pos="0"/>
        </w:tabs>
        <w:ind w:firstLine="0"/>
        <w:jc w:val="left"/>
        <w:rPr>
          <w:b/>
          <w:sz w:val="18"/>
          <w:szCs w:val="18"/>
        </w:rPr>
      </w:pPr>
      <w:r>
        <w:rPr>
          <w:rFonts w:eastAsiaTheme="minorHAnsi"/>
          <w:sz w:val="18"/>
          <w:szCs w:val="18"/>
          <w:lang w:eastAsia="en-US"/>
        </w:rPr>
        <w:tab/>
      </w:r>
      <w:r>
        <w:rPr>
          <w:rFonts w:eastAsiaTheme="minorHAnsi"/>
          <w:sz w:val="18"/>
          <w:szCs w:val="18"/>
          <w:lang w:eastAsia="en-US"/>
        </w:rPr>
        <w:tab/>
      </w:r>
      <w:r>
        <w:rPr>
          <w:rFonts w:eastAsiaTheme="minorHAnsi"/>
          <w:sz w:val="18"/>
          <w:szCs w:val="18"/>
          <w:lang w:eastAsia="en-US"/>
        </w:rPr>
        <w:tab/>
      </w:r>
      <w:r>
        <w:rPr>
          <w:rFonts w:eastAsiaTheme="minorHAnsi"/>
          <w:sz w:val="18"/>
          <w:szCs w:val="18"/>
          <w:lang w:eastAsia="en-US"/>
        </w:rPr>
        <w:tab/>
      </w:r>
      <w:r>
        <w:rPr>
          <w:rFonts w:eastAsiaTheme="minorHAnsi"/>
          <w:sz w:val="18"/>
          <w:szCs w:val="18"/>
          <w:lang w:eastAsia="en-US"/>
        </w:rPr>
        <w:tab/>
      </w:r>
      <w:r>
        <w:rPr>
          <w:rFonts w:eastAsiaTheme="minorHAnsi"/>
          <w:sz w:val="18"/>
          <w:szCs w:val="18"/>
          <w:lang w:eastAsia="en-US"/>
        </w:rPr>
        <w:tab/>
      </w:r>
      <w:r>
        <w:rPr>
          <w:rFonts w:eastAsiaTheme="minorHAnsi"/>
          <w:sz w:val="18"/>
          <w:szCs w:val="18"/>
          <w:lang w:eastAsia="en-US"/>
        </w:rPr>
        <w:tab/>
      </w:r>
      <w:r>
        <w:rPr>
          <w:rFonts w:eastAsiaTheme="minorHAnsi"/>
          <w:sz w:val="18"/>
          <w:szCs w:val="18"/>
          <w:lang w:eastAsia="en-US"/>
        </w:rPr>
        <w:tab/>
      </w:r>
      <w:r w:rsidR="00A63E5D" w:rsidRPr="003F452F">
        <w:rPr>
          <w:rFonts w:eastAsiaTheme="minorHAnsi"/>
          <w:sz w:val="18"/>
          <w:szCs w:val="18"/>
          <w:lang w:eastAsia="en-US"/>
        </w:rPr>
        <w:t>(підпис Споживача)</w:t>
      </w:r>
    </w:p>
    <w:p w:rsidR="00436A68" w:rsidRDefault="00436A68" w:rsidP="004E2389">
      <w:pPr>
        <w:pStyle w:val="a9"/>
        <w:tabs>
          <w:tab w:val="left" w:pos="0"/>
        </w:tabs>
        <w:ind w:firstLine="0"/>
        <w:jc w:val="center"/>
        <w:rPr>
          <w:b/>
          <w:sz w:val="23"/>
        </w:rPr>
      </w:pPr>
    </w:p>
    <w:p w:rsidR="004E2389" w:rsidRDefault="004E2389" w:rsidP="004E2389">
      <w:pPr>
        <w:pStyle w:val="a9"/>
        <w:tabs>
          <w:tab w:val="left" w:pos="0"/>
        </w:tabs>
        <w:ind w:firstLine="0"/>
        <w:jc w:val="center"/>
        <w:rPr>
          <w:b/>
          <w:sz w:val="23"/>
        </w:rPr>
      </w:pPr>
      <w:r w:rsidRPr="00305E6D">
        <w:rPr>
          <w:b/>
          <w:sz w:val="23"/>
        </w:rPr>
        <w:t>9. Місцезнаходження та банківські реквізити Сторін</w:t>
      </w:r>
    </w:p>
    <w:p w:rsidR="00436A68" w:rsidRDefault="00436A68" w:rsidP="004E2389">
      <w:pPr>
        <w:pStyle w:val="a9"/>
        <w:tabs>
          <w:tab w:val="left" w:pos="0"/>
        </w:tabs>
        <w:ind w:firstLine="0"/>
        <w:jc w:val="center"/>
        <w:rPr>
          <w:b/>
          <w:sz w:val="23"/>
        </w:rPr>
      </w:pPr>
    </w:p>
    <w:p w:rsidR="00436A68" w:rsidRPr="00305E6D" w:rsidRDefault="00436A68" w:rsidP="004E2389">
      <w:pPr>
        <w:pStyle w:val="a9"/>
        <w:tabs>
          <w:tab w:val="left" w:pos="0"/>
        </w:tabs>
        <w:ind w:firstLine="0"/>
        <w:jc w:val="center"/>
        <w:rPr>
          <w:b/>
          <w:sz w:val="23"/>
        </w:rPr>
      </w:pPr>
    </w:p>
    <w:p w:rsidR="004E2389" w:rsidRDefault="001230A4" w:rsidP="001230A4">
      <w:pPr>
        <w:pStyle w:val="HTML"/>
        <w:tabs>
          <w:tab w:val="clear" w:pos="9160"/>
          <w:tab w:val="left" w:pos="709"/>
          <w:tab w:val="left" w:pos="9360"/>
        </w:tabs>
        <w:ind w:firstLine="709"/>
        <w:rPr>
          <w:b/>
          <w:sz w:val="23"/>
        </w:rPr>
      </w:pPr>
      <w:proofErr w:type="spellStart"/>
      <w:r>
        <w:rPr>
          <w:b/>
          <w:sz w:val="23"/>
        </w:rPr>
        <w:t>Електропостачальник</w:t>
      </w:r>
      <w:proofErr w:type="spellEnd"/>
      <w:r w:rsidR="004E2389" w:rsidRPr="00305E6D">
        <w:rPr>
          <w:b/>
          <w:sz w:val="23"/>
        </w:rPr>
        <w:t>:</w:t>
      </w:r>
      <w:r w:rsidR="004E2389" w:rsidRPr="00305E6D">
        <w:rPr>
          <w:b/>
          <w:sz w:val="23"/>
        </w:rPr>
        <w:tab/>
      </w:r>
      <w:r w:rsidR="004E2389" w:rsidRPr="00305E6D">
        <w:rPr>
          <w:b/>
          <w:sz w:val="23"/>
        </w:rPr>
        <w:tab/>
      </w:r>
      <w:r w:rsidR="004E2389" w:rsidRPr="00305E6D">
        <w:rPr>
          <w:b/>
          <w:sz w:val="23"/>
        </w:rPr>
        <w:tab/>
      </w:r>
      <w:r w:rsidR="004E2389" w:rsidRPr="00305E6D">
        <w:rPr>
          <w:b/>
          <w:sz w:val="23"/>
        </w:rPr>
        <w:tab/>
        <w:t>Споживач:</w:t>
      </w:r>
    </w:p>
    <w:p w:rsidR="00107ED1" w:rsidRPr="00305E6D" w:rsidRDefault="00107ED1" w:rsidP="001230A4">
      <w:pPr>
        <w:pStyle w:val="HTML"/>
        <w:tabs>
          <w:tab w:val="clear" w:pos="9160"/>
          <w:tab w:val="left" w:pos="709"/>
          <w:tab w:val="left" w:pos="9360"/>
        </w:tabs>
        <w:ind w:firstLine="709"/>
        <w:rPr>
          <w:b/>
          <w:sz w:val="23"/>
          <w:lang w:val="ru-RU"/>
        </w:rPr>
      </w:pPr>
    </w:p>
    <w:p w:rsidR="004E2389" w:rsidRPr="00305E6D" w:rsidRDefault="004E2389" w:rsidP="004E2389">
      <w:pPr>
        <w:pStyle w:val="HTML"/>
        <w:tabs>
          <w:tab w:val="clear" w:pos="9160"/>
          <w:tab w:val="left" w:pos="709"/>
          <w:tab w:val="left" w:pos="9360"/>
        </w:tabs>
        <w:ind w:firstLine="709"/>
        <w:jc w:val="both"/>
        <w:rPr>
          <w:b/>
          <w:sz w:val="8"/>
          <w:lang w:val="ru-RU"/>
        </w:rPr>
      </w:pPr>
    </w:p>
    <w:tbl>
      <w:tblPr>
        <w:tblW w:w="10421" w:type="dxa"/>
        <w:tblLayout w:type="fixed"/>
        <w:tblLook w:val="01E0" w:firstRow="1" w:lastRow="1" w:firstColumn="1" w:lastColumn="1" w:noHBand="0" w:noVBand="0"/>
      </w:tblPr>
      <w:tblGrid>
        <w:gridCol w:w="4361"/>
        <w:gridCol w:w="1134"/>
        <w:gridCol w:w="4926"/>
      </w:tblGrid>
      <w:tr w:rsidR="00810B1A" w:rsidRPr="00305E6D" w:rsidTr="00436A68">
        <w:tc>
          <w:tcPr>
            <w:tcW w:w="4361" w:type="dxa"/>
          </w:tcPr>
          <w:p w:rsidR="004E2389" w:rsidRPr="00305E6D" w:rsidRDefault="004E2389" w:rsidP="00085EC3">
            <w:pPr>
              <w:pStyle w:val="HTML"/>
              <w:tabs>
                <w:tab w:val="clear" w:pos="9160"/>
                <w:tab w:val="left" w:pos="709"/>
                <w:tab w:val="left" w:pos="9360"/>
              </w:tabs>
              <w:jc w:val="both"/>
              <w:rPr>
                <w:sz w:val="22"/>
                <w:szCs w:val="23"/>
              </w:rPr>
            </w:pPr>
          </w:p>
        </w:tc>
        <w:tc>
          <w:tcPr>
            <w:tcW w:w="1134" w:type="dxa"/>
            <w:tcBorders>
              <w:left w:val="nil"/>
            </w:tcBorders>
          </w:tcPr>
          <w:p w:rsidR="004E2389" w:rsidRPr="00305E6D" w:rsidRDefault="004E2389" w:rsidP="00085EC3">
            <w:pPr>
              <w:pStyle w:val="HTML"/>
              <w:tabs>
                <w:tab w:val="clear" w:pos="9160"/>
                <w:tab w:val="left" w:pos="709"/>
                <w:tab w:val="left" w:pos="9360"/>
              </w:tabs>
              <w:ind w:firstLine="567"/>
              <w:jc w:val="both"/>
              <w:rPr>
                <w:sz w:val="23"/>
              </w:rPr>
            </w:pPr>
          </w:p>
        </w:tc>
        <w:tc>
          <w:tcPr>
            <w:tcW w:w="4926" w:type="dxa"/>
          </w:tcPr>
          <w:p w:rsidR="004E2389" w:rsidRPr="00E35D6B" w:rsidRDefault="004E2389" w:rsidP="00436A68">
            <w:pPr>
              <w:rPr>
                <w:sz w:val="23"/>
              </w:rPr>
            </w:pPr>
          </w:p>
        </w:tc>
      </w:tr>
      <w:tr w:rsidR="00810B1A" w:rsidRPr="00305E6D" w:rsidTr="00436A68">
        <w:tc>
          <w:tcPr>
            <w:tcW w:w="4361" w:type="dxa"/>
          </w:tcPr>
          <w:p w:rsidR="004E2389" w:rsidRPr="00305E6D" w:rsidRDefault="004E2389" w:rsidP="00085EC3">
            <w:pPr>
              <w:pStyle w:val="HTML"/>
              <w:tabs>
                <w:tab w:val="clear" w:pos="9160"/>
                <w:tab w:val="left" w:pos="709"/>
                <w:tab w:val="left" w:pos="9360"/>
              </w:tabs>
              <w:jc w:val="both"/>
              <w:rPr>
                <w:sz w:val="22"/>
                <w:szCs w:val="23"/>
              </w:rPr>
            </w:pPr>
          </w:p>
        </w:tc>
        <w:tc>
          <w:tcPr>
            <w:tcW w:w="1134" w:type="dxa"/>
            <w:tcBorders>
              <w:left w:val="nil"/>
            </w:tcBorders>
          </w:tcPr>
          <w:p w:rsidR="004E2389" w:rsidRPr="00305E6D" w:rsidRDefault="004E2389" w:rsidP="00085EC3">
            <w:pPr>
              <w:pStyle w:val="HTML"/>
              <w:tabs>
                <w:tab w:val="clear" w:pos="9160"/>
                <w:tab w:val="left" w:pos="709"/>
                <w:tab w:val="left" w:pos="9360"/>
              </w:tabs>
              <w:ind w:firstLine="567"/>
              <w:jc w:val="both"/>
              <w:rPr>
                <w:sz w:val="23"/>
              </w:rPr>
            </w:pPr>
          </w:p>
        </w:tc>
        <w:tc>
          <w:tcPr>
            <w:tcW w:w="4926" w:type="dxa"/>
          </w:tcPr>
          <w:p w:rsidR="004E2389" w:rsidRPr="00305E6D" w:rsidRDefault="004E2389" w:rsidP="00820276">
            <w:pPr>
              <w:pStyle w:val="HTML"/>
              <w:tabs>
                <w:tab w:val="clear" w:pos="9160"/>
                <w:tab w:val="left" w:pos="709"/>
                <w:tab w:val="left" w:pos="9360"/>
              </w:tabs>
              <w:jc w:val="both"/>
              <w:rPr>
                <w:sz w:val="23"/>
                <w:lang w:val="ru-RU"/>
              </w:rPr>
            </w:pPr>
          </w:p>
        </w:tc>
      </w:tr>
      <w:tr w:rsidR="003A2E0B" w:rsidRPr="00305E6D" w:rsidTr="00436A68">
        <w:tc>
          <w:tcPr>
            <w:tcW w:w="4361" w:type="dxa"/>
          </w:tcPr>
          <w:p w:rsidR="003A2E0B" w:rsidRPr="00305E6D" w:rsidRDefault="003A2E0B" w:rsidP="00085EC3">
            <w:pPr>
              <w:pStyle w:val="HTML"/>
              <w:tabs>
                <w:tab w:val="clear" w:pos="9160"/>
                <w:tab w:val="left" w:pos="709"/>
                <w:tab w:val="left" w:pos="9360"/>
              </w:tabs>
              <w:jc w:val="both"/>
              <w:rPr>
                <w:sz w:val="22"/>
                <w:szCs w:val="23"/>
              </w:rPr>
            </w:pPr>
          </w:p>
        </w:tc>
        <w:tc>
          <w:tcPr>
            <w:tcW w:w="1134" w:type="dxa"/>
            <w:tcBorders>
              <w:left w:val="nil"/>
            </w:tcBorders>
          </w:tcPr>
          <w:p w:rsidR="003A2E0B" w:rsidRPr="00305E6D" w:rsidRDefault="003A2E0B" w:rsidP="00085EC3">
            <w:pPr>
              <w:pStyle w:val="HTML"/>
              <w:tabs>
                <w:tab w:val="clear" w:pos="9160"/>
                <w:tab w:val="left" w:pos="709"/>
                <w:tab w:val="left" w:pos="9360"/>
              </w:tabs>
              <w:ind w:firstLine="567"/>
              <w:jc w:val="both"/>
              <w:rPr>
                <w:sz w:val="23"/>
              </w:rPr>
            </w:pPr>
          </w:p>
        </w:tc>
        <w:tc>
          <w:tcPr>
            <w:tcW w:w="4926" w:type="dxa"/>
          </w:tcPr>
          <w:p w:rsidR="003A2E0B" w:rsidRPr="003A2E0B" w:rsidRDefault="003A2E0B" w:rsidP="00436A68">
            <w:pPr>
              <w:tabs>
                <w:tab w:val="center" w:pos="2318"/>
              </w:tabs>
              <w:ind w:right="-143"/>
              <w:rPr>
                <w:sz w:val="23"/>
                <w:lang w:val="ru-RU"/>
              </w:rPr>
            </w:pPr>
          </w:p>
        </w:tc>
      </w:tr>
      <w:tr w:rsidR="003A2E0B" w:rsidRPr="00305E6D" w:rsidTr="001230A4">
        <w:tc>
          <w:tcPr>
            <w:tcW w:w="4361" w:type="dxa"/>
          </w:tcPr>
          <w:p w:rsidR="00436A68" w:rsidRPr="00436A68" w:rsidRDefault="00436A68" w:rsidP="004E2389">
            <w:pPr>
              <w:pStyle w:val="HTML"/>
              <w:tabs>
                <w:tab w:val="clear" w:pos="9160"/>
                <w:tab w:val="left" w:pos="709"/>
                <w:tab w:val="left" w:pos="9360"/>
              </w:tabs>
              <w:jc w:val="both"/>
              <w:rPr>
                <w:sz w:val="22"/>
                <w:szCs w:val="22"/>
              </w:rPr>
            </w:pPr>
          </w:p>
        </w:tc>
        <w:tc>
          <w:tcPr>
            <w:tcW w:w="1134" w:type="dxa"/>
            <w:tcBorders>
              <w:left w:val="nil"/>
            </w:tcBorders>
          </w:tcPr>
          <w:p w:rsidR="003A2E0B" w:rsidRPr="00305E6D" w:rsidRDefault="003A2E0B" w:rsidP="00085EC3">
            <w:pPr>
              <w:pStyle w:val="HTML"/>
              <w:tabs>
                <w:tab w:val="clear" w:pos="9160"/>
                <w:tab w:val="left" w:pos="709"/>
                <w:tab w:val="left" w:pos="9360"/>
              </w:tabs>
              <w:ind w:firstLine="567"/>
              <w:jc w:val="both"/>
              <w:rPr>
                <w:sz w:val="23"/>
              </w:rPr>
            </w:pPr>
          </w:p>
        </w:tc>
        <w:tc>
          <w:tcPr>
            <w:tcW w:w="4926" w:type="dxa"/>
          </w:tcPr>
          <w:p w:rsidR="003A2E0B" w:rsidRPr="00305E6D" w:rsidRDefault="003A2E0B" w:rsidP="00E35D6B">
            <w:pPr>
              <w:pStyle w:val="HTML"/>
              <w:tabs>
                <w:tab w:val="clear" w:pos="9160"/>
                <w:tab w:val="left" w:pos="709"/>
                <w:tab w:val="left" w:pos="9360"/>
              </w:tabs>
              <w:jc w:val="both"/>
              <w:rPr>
                <w:sz w:val="23"/>
              </w:rPr>
            </w:pPr>
          </w:p>
        </w:tc>
      </w:tr>
      <w:tr w:rsidR="003A2E0B" w:rsidRPr="00305E6D" w:rsidTr="001230A4">
        <w:tc>
          <w:tcPr>
            <w:tcW w:w="4361" w:type="dxa"/>
          </w:tcPr>
          <w:p w:rsidR="003A2E0B" w:rsidRPr="00BF2463" w:rsidRDefault="003A2E0B" w:rsidP="00085EC3">
            <w:pPr>
              <w:pStyle w:val="HTML"/>
              <w:tabs>
                <w:tab w:val="clear" w:pos="9160"/>
                <w:tab w:val="left" w:pos="709"/>
                <w:tab w:val="left" w:pos="9360"/>
              </w:tabs>
              <w:jc w:val="both"/>
              <w:rPr>
                <w:sz w:val="22"/>
                <w:szCs w:val="22"/>
              </w:rPr>
            </w:pPr>
          </w:p>
        </w:tc>
        <w:tc>
          <w:tcPr>
            <w:tcW w:w="1134" w:type="dxa"/>
            <w:tcBorders>
              <w:left w:val="nil"/>
            </w:tcBorders>
          </w:tcPr>
          <w:p w:rsidR="003A2E0B" w:rsidRPr="00305E6D" w:rsidRDefault="003A2E0B" w:rsidP="00085EC3">
            <w:pPr>
              <w:pStyle w:val="HTML"/>
              <w:tabs>
                <w:tab w:val="clear" w:pos="9160"/>
                <w:tab w:val="left" w:pos="709"/>
                <w:tab w:val="left" w:pos="9360"/>
              </w:tabs>
              <w:ind w:firstLine="567"/>
              <w:jc w:val="both"/>
              <w:rPr>
                <w:sz w:val="23"/>
              </w:rPr>
            </w:pPr>
          </w:p>
        </w:tc>
        <w:tc>
          <w:tcPr>
            <w:tcW w:w="4926" w:type="dxa"/>
          </w:tcPr>
          <w:p w:rsidR="003A2E0B" w:rsidRPr="00305E6D" w:rsidRDefault="003A2E0B" w:rsidP="00E35D6B">
            <w:pPr>
              <w:rPr>
                <w:sz w:val="23"/>
                <w:lang w:val="ru-RU"/>
              </w:rPr>
            </w:pPr>
          </w:p>
        </w:tc>
      </w:tr>
      <w:tr w:rsidR="00436A68" w:rsidRPr="00305E6D" w:rsidTr="001230A4">
        <w:tc>
          <w:tcPr>
            <w:tcW w:w="4361" w:type="dxa"/>
          </w:tcPr>
          <w:p w:rsidR="00436A68" w:rsidRPr="00BF2463" w:rsidRDefault="00436A68" w:rsidP="004E2389">
            <w:pPr>
              <w:pStyle w:val="HTML"/>
              <w:tabs>
                <w:tab w:val="clear" w:pos="9160"/>
                <w:tab w:val="left" w:pos="709"/>
                <w:tab w:val="left" w:pos="9360"/>
              </w:tabs>
              <w:jc w:val="both"/>
              <w:rPr>
                <w:sz w:val="22"/>
                <w:szCs w:val="22"/>
              </w:rPr>
            </w:pPr>
          </w:p>
        </w:tc>
        <w:tc>
          <w:tcPr>
            <w:tcW w:w="1134" w:type="dxa"/>
            <w:tcBorders>
              <w:left w:val="nil"/>
            </w:tcBorders>
          </w:tcPr>
          <w:p w:rsidR="00436A68" w:rsidRPr="00305E6D" w:rsidRDefault="00436A68" w:rsidP="00085EC3">
            <w:pPr>
              <w:pStyle w:val="HTML"/>
              <w:tabs>
                <w:tab w:val="clear" w:pos="9160"/>
                <w:tab w:val="left" w:pos="709"/>
                <w:tab w:val="left" w:pos="9360"/>
              </w:tabs>
              <w:ind w:firstLine="567"/>
              <w:jc w:val="both"/>
              <w:rPr>
                <w:sz w:val="23"/>
              </w:rPr>
            </w:pPr>
          </w:p>
        </w:tc>
        <w:tc>
          <w:tcPr>
            <w:tcW w:w="4926" w:type="dxa"/>
          </w:tcPr>
          <w:p w:rsidR="00436A68" w:rsidRPr="00305E6D" w:rsidRDefault="00436A68" w:rsidP="00820276">
            <w:pPr>
              <w:pStyle w:val="HTML"/>
              <w:tabs>
                <w:tab w:val="clear" w:pos="9160"/>
                <w:tab w:val="left" w:pos="709"/>
                <w:tab w:val="left" w:pos="9360"/>
              </w:tabs>
              <w:jc w:val="both"/>
              <w:rPr>
                <w:sz w:val="23"/>
              </w:rPr>
            </w:pPr>
          </w:p>
        </w:tc>
      </w:tr>
      <w:tr w:rsidR="00436A68" w:rsidRPr="00305E6D" w:rsidTr="001230A4">
        <w:tc>
          <w:tcPr>
            <w:tcW w:w="4361" w:type="dxa"/>
          </w:tcPr>
          <w:p w:rsidR="00436A68" w:rsidRPr="00BF2463" w:rsidRDefault="00436A68" w:rsidP="00085EC3">
            <w:pPr>
              <w:pStyle w:val="HTML"/>
              <w:tabs>
                <w:tab w:val="clear" w:pos="9160"/>
                <w:tab w:val="left" w:pos="709"/>
                <w:tab w:val="left" w:pos="9360"/>
              </w:tabs>
              <w:jc w:val="both"/>
              <w:rPr>
                <w:sz w:val="22"/>
                <w:szCs w:val="22"/>
              </w:rPr>
            </w:pPr>
          </w:p>
        </w:tc>
        <w:tc>
          <w:tcPr>
            <w:tcW w:w="1134" w:type="dxa"/>
            <w:tcBorders>
              <w:left w:val="nil"/>
            </w:tcBorders>
          </w:tcPr>
          <w:p w:rsidR="00436A68" w:rsidRPr="00305E6D" w:rsidRDefault="00436A68" w:rsidP="00085EC3">
            <w:pPr>
              <w:pStyle w:val="HTML"/>
              <w:tabs>
                <w:tab w:val="clear" w:pos="9160"/>
                <w:tab w:val="left" w:pos="709"/>
                <w:tab w:val="left" w:pos="9360"/>
              </w:tabs>
              <w:ind w:firstLine="567"/>
              <w:jc w:val="both"/>
              <w:rPr>
                <w:sz w:val="23"/>
              </w:rPr>
            </w:pPr>
          </w:p>
        </w:tc>
        <w:tc>
          <w:tcPr>
            <w:tcW w:w="4926" w:type="dxa"/>
          </w:tcPr>
          <w:p w:rsidR="00436A68" w:rsidRPr="00305E6D" w:rsidRDefault="00436A68" w:rsidP="00820276">
            <w:pPr>
              <w:ind w:right="-143"/>
              <w:rPr>
                <w:sz w:val="23"/>
                <w:lang w:val="ru-RU"/>
              </w:rPr>
            </w:pPr>
          </w:p>
        </w:tc>
      </w:tr>
      <w:tr w:rsidR="00436A68" w:rsidRPr="00305E6D" w:rsidTr="001230A4">
        <w:tc>
          <w:tcPr>
            <w:tcW w:w="4361" w:type="dxa"/>
          </w:tcPr>
          <w:p w:rsidR="00436A68" w:rsidRPr="00BF2463" w:rsidRDefault="00436A68" w:rsidP="00085EC3">
            <w:pPr>
              <w:pStyle w:val="HTML"/>
              <w:tabs>
                <w:tab w:val="clear" w:pos="9160"/>
                <w:tab w:val="left" w:pos="709"/>
                <w:tab w:val="left" w:pos="9360"/>
              </w:tabs>
              <w:jc w:val="both"/>
              <w:rPr>
                <w:sz w:val="22"/>
                <w:szCs w:val="22"/>
              </w:rPr>
            </w:pPr>
          </w:p>
        </w:tc>
        <w:tc>
          <w:tcPr>
            <w:tcW w:w="1134" w:type="dxa"/>
            <w:tcBorders>
              <w:left w:val="nil"/>
            </w:tcBorders>
          </w:tcPr>
          <w:p w:rsidR="00436A68" w:rsidRPr="00305E6D" w:rsidRDefault="00436A68" w:rsidP="00085EC3">
            <w:pPr>
              <w:pStyle w:val="HTML"/>
              <w:tabs>
                <w:tab w:val="clear" w:pos="9160"/>
                <w:tab w:val="left" w:pos="709"/>
                <w:tab w:val="left" w:pos="9360"/>
              </w:tabs>
              <w:ind w:firstLine="567"/>
              <w:jc w:val="both"/>
              <w:rPr>
                <w:sz w:val="23"/>
              </w:rPr>
            </w:pPr>
          </w:p>
        </w:tc>
        <w:tc>
          <w:tcPr>
            <w:tcW w:w="4926" w:type="dxa"/>
          </w:tcPr>
          <w:p w:rsidR="00436A68" w:rsidRPr="00305E6D" w:rsidRDefault="00436A68" w:rsidP="00085EC3">
            <w:pPr>
              <w:pStyle w:val="HTML"/>
              <w:tabs>
                <w:tab w:val="clear" w:pos="9160"/>
                <w:tab w:val="left" w:pos="709"/>
                <w:tab w:val="left" w:pos="9360"/>
              </w:tabs>
              <w:jc w:val="both"/>
              <w:rPr>
                <w:sz w:val="23"/>
                <w:szCs w:val="23"/>
              </w:rPr>
            </w:pPr>
          </w:p>
        </w:tc>
      </w:tr>
      <w:tr w:rsidR="00436A68" w:rsidRPr="00305E6D" w:rsidTr="001230A4">
        <w:tc>
          <w:tcPr>
            <w:tcW w:w="4361" w:type="dxa"/>
          </w:tcPr>
          <w:p w:rsidR="00436A68" w:rsidRPr="00305E6D" w:rsidRDefault="00436A68" w:rsidP="00085EC3">
            <w:pPr>
              <w:pStyle w:val="HTML"/>
              <w:tabs>
                <w:tab w:val="clear" w:pos="9160"/>
                <w:tab w:val="left" w:pos="709"/>
                <w:tab w:val="left" w:pos="9360"/>
              </w:tabs>
              <w:jc w:val="both"/>
              <w:rPr>
                <w:sz w:val="22"/>
                <w:szCs w:val="23"/>
              </w:rPr>
            </w:pPr>
          </w:p>
        </w:tc>
        <w:tc>
          <w:tcPr>
            <w:tcW w:w="1134" w:type="dxa"/>
            <w:tcBorders>
              <w:left w:val="nil"/>
            </w:tcBorders>
          </w:tcPr>
          <w:p w:rsidR="00436A68" w:rsidRPr="00436A68" w:rsidRDefault="00436A68" w:rsidP="00085EC3">
            <w:pPr>
              <w:pStyle w:val="HTML"/>
              <w:tabs>
                <w:tab w:val="clear" w:pos="9160"/>
                <w:tab w:val="left" w:pos="709"/>
                <w:tab w:val="left" w:pos="9360"/>
              </w:tabs>
              <w:ind w:firstLine="567"/>
              <w:jc w:val="both"/>
              <w:rPr>
                <w:sz w:val="23"/>
              </w:rPr>
            </w:pPr>
          </w:p>
        </w:tc>
        <w:tc>
          <w:tcPr>
            <w:tcW w:w="4926" w:type="dxa"/>
          </w:tcPr>
          <w:p w:rsidR="00436A68" w:rsidRPr="001230A4" w:rsidRDefault="00436A68" w:rsidP="00085EC3">
            <w:pPr>
              <w:pStyle w:val="HTML"/>
              <w:tabs>
                <w:tab w:val="clear" w:pos="9160"/>
                <w:tab w:val="left" w:pos="709"/>
                <w:tab w:val="left" w:pos="9360"/>
              </w:tabs>
              <w:jc w:val="both"/>
              <w:rPr>
                <w:sz w:val="22"/>
                <w:szCs w:val="22"/>
              </w:rPr>
            </w:pPr>
          </w:p>
        </w:tc>
      </w:tr>
      <w:tr w:rsidR="00436A68" w:rsidRPr="00305E6D" w:rsidTr="001230A4">
        <w:tc>
          <w:tcPr>
            <w:tcW w:w="4361" w:type="dxa"/>
          </w:tcPr>
          <w:p w:rsidR="00436A68" w:rsidRPr="00305E6D" w:rsidRDefault="00436A68" w:rsidP="00085EC3">
            <w:pPr>
              <w:pStyle w:val="HTML"/>
              <w:tabs>
                <w:tab w:val="clear" w:pos="9160"/>
                <w:tab w:val="left" w:pos="709"/>
                <w:tab w:val="left" w:pos="9360"/>
              </w:tabs>
              <w:jc w:val="both"/>
              <w:rPr>
                <w:sz w:val="22"/>
                <w:szCs w:val="23"/>
                <w:u w:val="single"/>
              </w:rPr>
            </w:pPr>
          </w:p>
        </w:tc>
        <w:tc>
          <w:tcPr>
            <w:tcW w:w="1134" w:type="dxa"/>
            <w:tcBorders>
              <w:left w:val="nil"/>
            </w:tcBorders>
          </w:tcPr>
          <w:p w:rsidR="00436A68" w:rsidRPr="00305E6D" w:rsidRDefault="00436A68" w:rsidP="00085EC3">
            <w:pPr>
              <w:pStyle w:val="HTML"/>
              <w:tabs>
                <w:tab w:val="clear" w:pos="9160"/>
                <w:tab w:val="left" w:pos="709"/>
                <w:tab w:val="left" w:pos="9360"/>
              </w:tabs>
              <w:ind w:firstLine="567"/>
              <w:jc w:val="both"/>
              <w:rPr>
                <w:sz w:val="23"/>
              </w:rPr>
            </w:pPr>
          </w:p>
        </w:tc>
        <w:tc>
          <w:tcPr>
            <w:tcW w:w="4926" w:type="dxa"/>
          </w:tcPr>
          <w:p w:rsidR="00436A68" w:rsidRPr="003F452F" w:rsidRDefault="00436A68" w:rsidP="004E2389">
            <w:pPr>
              <w:pStyle w:val="HTML"/>
              <w:tabs>
                <w:tab w:val="clear" w:pos="9160"/>
                <w:tab w:val="left" w:pos="709"/>
                <w:tab w:val="left" w:pos="9360"/>
              </w:tabs>
              <w:jc w:val="both"/>
              <w:rPr>
                <w:strike/>
                <w:sz w:val="23"/>
                <w:szCs w:val="23"/>
                <w:u w:val="single"/>
              </w:rPr>
            </w:pPr>
          </w:p>
        </w:tc>
      </w:tr>
      <w:tr w:rsidR="001230A4" w:rsidRPr="00305E6D" w:rsidTr="00436A68">
        <w:tc>
          <w:tcPr>
            <w:tcW w:w="4361" w:type="dxa"/>
            <w:vAlign w:val="bottom"/>
          </w:tcPr>
          <w:p w:rsidR="001230A4" w:rsidRPr="00305E6D" w:rsidRDefault="001230A4" w:rsidP="00085EC3">
            <w:pPr>
              <w:pStyle w:val="HTML"/>
              <w:tabs>
                <w:tab w:val="clear" w:pos="9160"/>
                <w:tab w:val="left" w:pos="709"/>
                <w:tab w:val="left" w:pos="9360"/>
              </w:tabs>
              <w:jc w:val="both"/>
              <w:rPr>
                <w:sz w:val="23"/>
              </w:rPr>
            </w:pPr>
            <w:r w:rsidRPr="00305E6D">
              <w:rPr>
                <w:sz w:val="23"/>
              </w:rPr>
              <w:t>____________________________________</w:t>
            </w:r>
          </w:p>
          <w:p w:rsidR="001230A4" w:rsidRPr="00305E6D" w:rsidRDefault="001230A4" w:rsidP="00085EC3">
            <w:pPr>
              <w:pStyle w:val="HTML"/>
              <w:tabs>
                <w:tab w:val="clear" w:pos="9160"/>
                <w:tab w:val="left" w:pos="709"/>
                <w:tab w:val="left" w:pos="9360"/>
              </w:tabs>
              <w:jc w:val="both"/>
              <w:rPr>
                <w:sz w:val="22"/>
              </w:rPr>
            </w:pPr>
            <w:r w:rsidRPr="00305E6D">
              <w:rPr>
                <w:sz w:val="14"/>
              </w:rPr>
              <w:t>(підпис, П.І.Б.)</w:t>
            </w:r>
          </w:p>
        </w:tc>
        <w:tc>
          <w:tcPr>
            <w:tcW w:w="1134" w:type="dxa"/>
            <w:tcBorders>
              <w:left w:val="nil"/>
            </w:tcBorders>
          </w:tcPr>
          <w:p w:rsidR="001230A4" w:rsidRPr="00305E6D" w:rsidRDefault="001230A4" w:rsidP="00085EC3">
            <w:pPr>
              <w:pStyle w:val="HTML"/>
              <w:tabs>
                <w:tab w:val="clear" w:pos="9160"/>
                <w:tab w:val="left" w:pos="709"/>
                <w:tab w:val="left" w:pos="9360"/>
              </w:tabs>
              <w:ind w:firstLine="567"/>
              <w:jc w:val="both"/>
              <w:rPr>
                <w:sz w:val="23"/>
              </w:rPr>
            </w:pPr>
          </w:p>
        </w:tc>
        <w:tc>
          <w:tcPr>
            <w:tcW w:w="4926" w:type="dxa"/>
          </w:tcPr>
          <w:p w:rsidR="001230A4" w:rsidRPr="00305E6D" w:rsidRDefault="001230A4" w:rsidP="00085EC3">
            <w:pPr>
              <w:pStyle w:val="HTML"/>
              <w:tabs>
                <w:tab w:val="clear" w:pos="9160"/>
                <w:tab w:val="left" w:pos="709"/>
                <w:tab w:val="left" w:pos="9360"/>
              </w:tabs>
              <w:jc w:val="both"/>
              <w:rPr>
                <w:sz w:val="23"/>
                <w:szCs w:val="23"/>
              </w:rPr>
            </w:pPr>
            <w:r w:rsidRPr="00305E6D">
              <w:rPr>
                <w:sz w:val="23"/>
                <w:szCs w:val="23"/>
              </w:rPr>
              <w:t xml:space="preserve">                        </w:t>
            </w:r>
          </w:p>
          <w:p w:rsidR="001230A4" w:rsidRPr="00305E6D" w:rsidRDefault="001230A4" w:rsidP="00085EC3">
            <w:pPr>
              <w:pStyle w:val="HTML"/>
              <w:tabs>
                <w:tab w:val="clear" w:pos="9160"/>
                <w:tab w:val="left" w:pos="709"/>
                <w:tab w:val="left" w:pos="9360"/>
              </w:tabs>
              <w:jc w:val="both"/>
              <w:rPr>
                <w:sz w:val="23"/>
                <w:szCs w:val="23"/>
              </w:rPr>
            </w:pPr>
            <w:r w:rsidRPr="00305E6D">
              <w:rPr>
                <w:sz w:val="23"/>
                <w:szCs w:val="23"/>
              </w:rPr>
              <w:t>_________________________________</w:t>
            </w:r>
          </w:p>
          <w:p w:rsidR="001230A4" w:rsidRPr="00305E6D" w:rsidRDefault="001230A4" w:rsidP="006370F3">
            <w:pPr>
              <w:pStyle w:val="HTML"/>
              <w:tabs>
                <w:tab w:val="clear" w:pos="9160"/>
                <w:tab w:val="left" w:pos="709"/>
                <w:tab w:val="left" w:pos="9360"/>
              </w:tabs>
              <w:jc w:val="both"/>
              <w:rPr>
                <w:sz w:val="23"/>
              </w:rPr>
            </w:pPr>
            <w:r w:rsidRPr="00305E6D">
              <w:rPr>
                <w:sz w:val="14"/>
                <w:szCs w:val="14"/>
              </w:rPr>
              <w:t>(підпис, П.І.Б.)</w:t>
            </w:r>
          </w:p>
        </w:tc>
      </w:tr>
      <w:tr w:rsidR="001230A4" w:rsidRPr="00305E6D" w:rsidTr="00A31BEC">
        <w:trPr>
          <w:trHeight w:val="635"/>
        </w:trPr>
        <w:tc>
          <w:tcPr>
            <w:tcW w:w="4361" w:type="dxa"/>
          </w:tcPr>
          <w:p w:rsidR="001230A4" w:rsidRPr="00305E6D" w:rsidRDefault="001230A4" w:rsidP="00085EC3">
            <w:pPr>
              <w:pStyle w:val="HTML"/>
              <w:tabs>
                <w:tab w:val="clear" w:pos="9160"/>
                <w:tab w:val="left" w:pos="709"/>
                <w:tab w:val="left" w:pos="9360"/>
              </w:tabs>
              <w:jc w:val="center"/>
              <w:rPr>
                <w:sz w:val="14"/>
              </w:rPr>
            </w:pPr>
            <w:r>
              <w:rPr>
                <w:sz w:val="22"/>
              </w:rPr>
              <w:t>15.05.2017р.</w:t>
            </w:r>
          </w:p>
        </w:tc>
        <w:tc>
          <w:tcPr>
            <w:tcW w:w="1134" w:type="dxa"/>
            <w:vAlign w:val="bottom"/>
          </w:tcPr>
          <w:p w:rsidR="001230A4" w:rsidRPr="00305E6D" w:rsidRDefault="001230A4" w:rsidP="00085EC3">
            <w:pPr>
              <w:pStyle w:val="HTML"/>
              <w:tabs>
                <w:tab w:val="clear" w:pos="9160"/>
                <w:tab w:val="left" w:pos="709"/>
                <w:tab w:val="left" w:pos="9360"/>
              </w:tabs>
              <w:ind w:firstLine="567"/>
              <w:jc w:val="both"/>
              <w:rPr>
                <w:sz w:val="23"/>
              </w:rPr>
            </w:pPr>
          </w:p>
        </w:tc>
        <w:tc>
          <w:tcPr>
            <w:tcW w:w="4926" w:type="dxa"/>
          </w:tcPr>
          <w:p w:rsidR="001230A4" w:rsidRPr="00305E6D" w:rsidRDefault="001230A4" w:rsidP="00085EC3">
            <w:pPr>
              <w:pStyle w:val="HTML"/>
              <w:tabs>
                <w:tab w:val="clear" w:pos="9160"/>
                <w:tab w:val="left" w:pos="709"/>
                <w:tab w:val="left" w:pos="9360"/>
              </w:tabs>
              <w:jc w:val="center"/>
              <w:rPr>
                <w:sz w:val="14"/>
                <w:szCs w:val="14"/>
              </w:rPr>
            </w:pPr>
            <w:r>
              <w:rPr>
                <w:sz w:val="22"/>
              </w:rPr>
              <w:t>"___"______________________2017р.</w:t>
            </w:r>
          </w:p>
        </w:tc>
      </w:tr>
      <w:tr w:rsidR="001230A4" w:rsidRPr="00305E6D" w:rsidTr="00820276">
        <w:tc>
          <w:tcPr>
            <w:tcW w:w="4361" w:type="dxa"/>
          </w:tcPr>
          <w:p w:rsidR="001230A4" w:rsidRPr="00305E6D" w:rsidRDefault="001230A4" w:rsidP="00436A68">
            <w:pPr>
              <w:pStyle w:val="HTML"/>
              <w:tabs>
                <w:tab w:val="clear" w:pos="9160"/>
                <w:tab w:val="left" w:pos="709"/>
                <w:tab w:val="left" w:pos="9360"/>
              </w:tabs>
              <w:jc w:val="center"/>
              <w:rPr>
                <w:sz w:val="23"/>
              </w:rPr>
            </w:pPr>
            <w:r w:rsidRPr="0007063A">
              <w:rPr>
                <w:sz w:val="16"/>
              </w:rPr>
              <w:t>М.П.</w:t>
            </w:r>
          </w:p>
        </w:tc>
        <w:tc>
          <w:tcPr>
            <w:tcW w:w="1134" w:type="dxa"/>
          </w:tcPr>
          <w:p w:rsidR="001230A4" w:rsidRPr="00305E6D" w:rsidRDefault="001230A4" w:rsidP="00085EC3">
            <w:pPr>
              <w:pStyle w:val="HTML"/>
              <w:tabs>
                <w:tab w:val="clear" w:pos="9160"/>
                <w:tab w:val="left" w:pos="709"/>
                <w:tab w:val="left" w:pos="9360"/>
              </w:tabs>
              <w:ind w:firstLine="567"/>
              <w:jc w:val="both"/>
              <w:rPr>
                <w:sz w:val="23"/>
              </w:rPr>
            </w:pPr>
          </w:p>
        </w:tc>
        <w:tc>
          <w:tcPr>
            <w:tcW w:w="4926" w:type="dxa"/>
          </w:tcPr>
          <w:p w:rsidR="001230A4" w:rsidRPr="00305E6D" w:rsidRDefault="001230A4" w:rsidP="0098181F">
            <w:pPr>
              <w:pStyle w:val="HTML"/>
              <w:tabs>
                <w:tab w:val="clear" w:pos="9160"/>
                <w:tab w:val="left" w:pos="709"/>
                <w:tab w:val="left" w:pos="9360"/>
              </w:tabs>
              <w:jc w:val="both"/>
              <w:rPr>
                <w:sz w:val="23"/>
              </w:rPr>
            </w:pPr>
            <w:r>
              <w:rPr>
                <w:sz w:val="16"/>
                <w:szCs w:val="23"/>
              </w:rPr>
              <w:t>Б</w:t>
            </w:r>
            <w:r w:rsidRPr="0007063A">
              <w:rPr>
                <w:sz w:val="16"/>
                <w:szCs w:val="23"/>
              </w:rPr>
              <w:t>.П.</w:t>
            </w:r>
          </w:p>
        </w:tc>
      </w:tr>
      <w:tr w:rsidR="001230A4" w:rsidRPr="00305E6D" w:rsidTr="00820276">
        <w:tc>
          <w:tcPr>
            <w:tcW w:w="4361" w:type="dxa"/>
          </w:tcPr>
          <w:p w:rsidR="001230A4" w:rsidRPr="0007063A" w:rsidRDefault="001230A4" w:rsidP="00085EC3">
            <w:pPr>
              <w:pStyle w:val="HTML"/>
              <w:tabs>
                <w:tab w:val="clear" w:pos="9160"/>
                <w:tab w:val="left" w:pos="9360"/>
              </w:tabs>
              <w:ind w:firstLine="284"/>
              <w:jc w:val="both"/>
              <w:rPr>
                <w:sz w:val="16"/>
              </w:rPr>
            </w:pPr>
          </w:p>
        </w:tc>
        <w:tc>
          <w:tcPr>
            <w:tcW w:w="1134" w:type="dxa"/>
          </w:tcPr>
          <w:p w:rsidR="001230A4" w:rsidRPr="0007063A" w:rsidRDefault="001230A4" w:rsidP="00085EC3">
            <w:pPr>
              <w:pStyle w:val="HTML"/>
              <w:tabs>
                <w:tab w:val="clear" w:pos="9160"/>
                <w:tab w:val="left" w:pos="9360"/>
              </w:tabs>
              <w:ind w:firstLine="567"/>
              <w:jc w:val="both"/>
              <w:rPr>
                <w:sz w:val="16"/>
              </w:rPr>
            </w:pPr>
          </w:p>
        </w:tc>
        <w:tc>
          <w:tcPr>
            <w:tcW w:w="4926" w:type="dxa"/>
          </w:tcPr>
          <w:p w:rsidR="001230A4" w:rsidRPr="0007063A" w:rsidRDefault="001230A4" w:rsidP="00085EC3">
            <w:pPr>
              <w:pStyle w:val="HTML"/>
              <w:tabs>
                <w:tab w:val="clear" w:pos="9160"/>
                <w:tab w:val="left" w:pos="709"/>
                <w:tab w:val="left" w:pos="9360"/>
              </w:tabs>
              <w:jc w:val="both"/>
              <w:rPr>
                <w:sz w:val="16"/>
                <w:szCs w:val="23"/>
              </w:rPr>
            </w:pPr>
          </w:p>
        </w:tc>
      </w:tr>
    </w:tbl>
    <w:p w:rsidR="00E23F4F" w:rsidRDefault="00E23F4F" w:rsidP="005A7E94">
      <w:pPr>
        <w:pStyle w:val="a8"/>
        <w:ind w:left="4679" w:firstLine="708"/>
        <w:rPr>
          <w:rFonts w:ascii="Times New Roman" w:hAnsi="Times New Roman" w:cs="Times New Roman"/>
          <w:b/>
          <w:lang w:val="ru-RU"/>
        </w:rPr>
      </w:pPr>
    </w:p>
    <w:p w:rsidR="003A2E0B" w:rsidRDefault="003A2E0B" w:rsidP="005A7E94">
      <w:pPr>
        <w:pStyle w:val="a8"/>
        <w:ind w:left="4679" w:firstLine="708"/>
        <w:rPr>
          <w:rFonts w:ascii="Times New Roman" w:hAnsi="Times New Roman" w:cs="Times New Roman"/>
          <w:b/>
        </w:rPr>
      </w:pPr>
    </w:p>
    <w:p w:rsidR="003A2E0B" w:rsidRDefault="003A2E0B" w:rsidP="005A7E94">
      <w:pPr>
        <w:pStyle w:val="a8"/>
        <w:ind w:left="4679" w:firstLine="708"/>
        <w:rPr>
          <w:rFonts w:ascii="Times New Roman" w:hAnsi="Times New Roman" w:cs="Times New Roman"/>
          <w:b/>
          <w:lang w:val="ru-RU"/>
        </w:rPr>
      </w:pPr>
    </w:p>
    <w:p w:rsidR="001A79DB" w:rsidRDefault="001A79DB" w:rsidP="005A7E94">
      <w:pPr>
        <w:pStyle w:val="a8"/>
        <w:ind w:left="4679" w:firstLine="708"/>
        <w:rPr>
          <w:rFonts w:ascii="Times New Roman" w:hAnsi="Times New Roman" w:cs="Times New Roman"/>
          <w:b/>
          <w:lang w:val="ru-RU"/>
        </w:rPr>
      </w:pPr>
    </w:p>
    <w:p w:rsidR="001A79DB" w:rsidRPr="001A79DB" w:rsidRDefault="001A79DB" w:rsidP="005A7E94">
      <w:pPr>
        <w:pStyle w:val="a8"/>
        <w:ind w:left="4679" w:firstLine="708"/>
        <w:rPr>
          <w:rFonts w:ascii="Times New Roman" w:hAnsi="Times New Roman" w:cs="Times New Roman"/>
          <w:b/>
          <w:lang w:val="ru-RU"/>
        </w:rPr>
      </w:pPr>
    </w:p>
    <w:p w:rsidR="0098181F" w:rsidRDefault="0098181F" w:rsidP="005A7E94">
      <w:pPr>
        <w:pStyle w:val="a8"/>
        <w:ind w:left="4679" w:firstLine="708"/>
        <w:rPr>
          <w:rFonts w:ascii="Times New Roman" w:hAnsi="Times New Roman" w:cs="Times New Roman"/>
          <w:b/>
        </w:rPr>
      </w:pPr>
    </w:p>
    <w:p w:rsidR="00FE2BCE" w:rsidRPr="00305E6D" w:rsidRDefault="00FE2BCE" w:rsidP="00FE2BCE">
      <w:pPr>
        <w:pStyle w:val="a8"/>
        <w:ind w:left="4679" w:firstLine="708"/>
        <w:rPr>
          <w:rFonts w:ascii="Times New Roman" w:hAnsi="Times New Roman" w:cs="Times New Roman"/>
          <w:b/>
        </w:rPr>
      </w:pPr>
      <w:r w:rsidRPr="00305E6D">
        <w:rPr>
          <w:rFonts w:ascii="Times New Roman" w:hAnsi="Times New Roman" w:cs="Times New Roman"/>
          <w:b/>
        </w:rPr>
        <w:lastRenderedPageBreak/>
        <w:t xml:space="preserve">Додаток 1 </w:t>
      </w:r>
    </w:p>
    <w:p w:rsidR="00FE2BCE" w:rsidRPr="003F452F" w:rsidRDefault="00FE2BCE" w:rsidP="00FE2BCE">
      <w:pPr>
        <w:autoSpaceDE w:val="0"/>
        <w:autoSpaceDN w:val="0"/>
        <w:adjustRightInd w:val="0"/>
        <w:ind w:left="9912" w:hanging="4525"/>
        <w:rPr>
          <w:rFonts w:eastAsiaTheme="minorHAnsi"/>
          <w:lang w:val="ru-RU" w:eastAsia="en-US"/>
        </w:rPr>
      </w:pPr>
      <w:r w:rsidRPr="003F452F">
        <w:rPr>
          <w:rFonts w:eastAsiaTheme="minorHAnsi"/>
          <w:lang w:eastAsia="en-US"/>
        </w:rPr>
        <w:t>до Договору про купівлю-продаж електричної енергії,</w:t>
      </w:r>
    </w:p>
    <w:p w:rsidR="00FE2BCE" w:rsidRPr="003F452F" w:rsidRDefault="00FE2BCE" w:rsidP="00FE2BCE">
      <w:pPr>
        <w:autoSpaceDE w:val="0"/>
        <w:autoSpaceDN w:val="0"/>
        <w:adjustRightInd w:val="0"/>
        <w:ind w:left="5387"/>
        <w:rPr>
          <w:rFonts w:eastAsiaTheme="minorHAnsi"/>
          <w:lang w:eastAsia="en-US"/>
        </w:rPr>
      </w:pPr>
      <w:r w:rsidRPr="003F452F">
        <w:rPr>
          <w:rFonts w:eastAsiaTheme="minorHAnsi"/>
          <w:lang w:eastAsia="en-US"/>
        </w:rPr>
        <w:t xml:space="preserve">виробленої з </w:t>
      </w:r>
      <w:r w:rsidR="006370F3">
        <w:rPr>
          <w:rFonts w:eastAsiaTheme="minorHAnsi"/>
          <w:lang w:eastAsia="en-US"/>
        </w:rPr>
        <w:t>альтернативних джерел енергії</w:t>
      </w:r>
      <w:r w:rsidRPr="003F452F">
        <w:rPr>
          <w:rFonts w:eastAsiaTheme="minorHAnsi"/>
          <w:lang w:eastAsia="en-US"/>
        </w:rPr>
        <w:t xml:space="preserve"> генеруючими установками приватного домогосподарства </w:t>
      </w:r>
    </w:p>
    <w:p w:rsidR="00FE2BCE" w:rsidRPr="00625816" w:rsidRDefault="00625816" w:rsidP="00625816">
      <w:pPr>
        <w:pStyle w:val="HTML"/>
        <w:tabs>
          <w:tab w:val="clear" w:pos="9160"/>
          <w:tab w:val="left" w:pos="709"/>
          <w:tab w:val="left" w:pos="9360"/>
        </w:tabs>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w:t>
      </w:r>
      <w:r w:rsidR="00FE2BCE" w:rsidRPr="00625816">
        <w:rPr>
          <w:rFonts w:eastAsiaTheme="minorHAnsi"/>
          <w:lang w:eastAsia="en-US"/>
        </w:rPr>
        <w:t xml:space="preserve">від </w:t>
      </w:r>
      <w:r w:rsidR="0098181F">
        <w:t>"___"______201</w:t>
      </w:r>
      <w:r w:rsidR="006370F3">
        <w:t>__</w:t>
      </w:r>
      <w:r w:rsidR="0098181F">
        <w:t xml:space="preserve">р. </w:t>
      </w:r>
      <w:r w:rsidRPr="00625816">
        <w:t xml:space="preserve"> </w:t>
      </w:r>
      <w:r w:rsidR="00FE2BCE" w:rsidRPr="00625816">
        <w:rPr>
          <w:rFonts w:eastAsiaTheme="minorHAnsi"/>
          <w:lang w:eastAsia="en-US"/>
        </w:rPr>
        <w:t>№</w:t>
      </w:r>
      <w:r w:rsidR="00FE2BCE" w:rsidRPr="00625816">
        <w:rPr>
          <w:rFonts w:eastAsiaTheme="minorHAnsi"/>
          <w:lang w:val="ru-RU" w:eastAsia="en-US"/>
        </w:rPr>
        <w:t xml:space="preserve"> </w:t>
      </w:r>
      <w:r w:rsidR="006370F3">
        <w:rPr>
          <w:rFonts w:eastAsiaTheme="minorHAnsi"/>
          <w:lang w:eastAsia="en-US"/>
        </w:rPr>
        <w:t>____________________</w:t>
      </w:r>
    </w:p>
    <w:p w:rsidR="00FE2BCE" w:rsidRPr="003F452F" w:rsidRDefault="00FE2BCE" w:rsidP="00FE2BCE">
      <w:pPr>
        <w:autoSpaceDE w:val="0"/>
        <w:autoSpaceDN w:val="0"/>
        <w:adjustRightInd w:val="0"/>
        <w:jc w:val="center"/>
        <w:rPr>
          <w:rFonts w:eastAsiaTheme="minorHAnsi"/>
          <w:b/>
          <w:bCs/>
          <w:sz w:val="26"/>
          <w:szCs w:val="26"/>
          <w:lang w:val="ru-RU" w:eastAsia="en-US"/>
        </w:rPr>
      </w:pPr>
    </w:p>
    <w:p w:rsidR="00FE2BCE" w:rsidRPr="003F452F" w:rsidRDefault="00FE2BCE" w:rsidP="00FE2BCE">
      <w:pPr>
        <w:autoSpaceDE w:val="0"/>
        <w:autoSpaceDN w:val="0"/>
        <w:adjustRightInd w:val="0"/>
        <w:jc w:val="center"/>
        <w:rPr>
          <w:rFonts w:eastAsiaTheme="minorHAnsi"/>
          <w:b/>
          <w:bCs/>
          <w:sz w:val="26"/>
          <w:szCs w:val="26"/>
          <w:lang w:val="ru-RU" w:eastAsia="en-US"/>
        </w:rPr>
      </w:pPr>
    </w:p>
    <w:p w:rsidR="00FE2BCE" w:rsidRPr="00A774CB" w:rsidRDefault="00FE2BCE" w:rsidP="00FE2BCE">
      <w:pPr>
        <w:autoSpaceDE w:val="0"/>
        <w:autoSpaceDN w:val="0"/>
        <w:adjustRightInd w:val="0"/>
        <w:jc w:val="center"/>
        <w:rPr>
          <w:rFonts w:eastAsiaTheme="minorHAnsi"/>
          <w:sz w:val="26"/>
          <w:szCs w:val="26"/>
          <w:lang w:val="ru-RU" w:eastAsia="en-US"/>
        </w:rPr>
      </w:pPr>
      <w:r w:rsidRPr="003F452F">
        <w:rPr>
          <w:rFonts w:eastAsiaTheme="minorHAnsi"/>
          <w:b/>
          <w:bCs/>
          <w:sz w:val="26"/>
          <w:szCs w:val="26"/>
          <w:lang w:eastAsia="en-US"/>
        </w:rPr>
        <w:t>Звіт про покази засобу обліку,</w:t>
      </w:r>
    </w:p>
    <w:p w:rsidR="00FE2BCE" w:rsidRPr="003F452F" w:rsidRDefault="00FE2BCE" w:rsidP="00FE2BCE">
      <w:pPr>
        <w:autoSpaceDE w:val="0"/>
        <w:autoSpaceDN w:val="0"/>
        <w:adjustRightInd w:val="0"/>
        <w:jc w:val="center"/>
        <w:rPr>
          <w:rFonts w:eastAsiaTheme="minorHAnsi"/>
          <w:sz w:val="26"/>
          <w:szCs w:val="26"/>
          <w:lang w:eastAsia="en-US"/>
        </w:rPr>
      </w:pPr>
      <w:r w:rsidRPr="003F452F">
        <w:rPr>
          <w:rFonts w:eastAsiaTheme="minorHAnsi"/>
          <w:b/>
          <w:bCs/>
          <w:sz w:val="26"/>
          <w:szCs w:val="26"/>
          <w:lang w:eastAsia="en-US"/>
        </w:rPr>
        <w:t>обсяги та напрямки перетоків прийнятої-переданої електричної енергії</w:t>
      </w:r>
    </w:p>
    <w:p w:rsidR="00FE2BCE" w:rsidRPr="003F452F" w:rsidRDefault="00FE2BCE" w:rsidP="00FE2BCE">
      <w:pPr>
        <w:autoSpaceDE w:val="0"/>
        <w:autoSpaceDN w:val="0"/>
        <w:adjustRightInd w:val="0"/>
        <w:jc w:val="center"/>
        <w:rPr>
          <w:rFonts w:eastAsiaTheme="minorHAnsi"/>
          <w:sz w:val="26"/>
          <w:szCs w:val="26"/>
          <w:lang w:eastAsia="en-US"/>
        </w:rPr>
      </w:pPr>
      <w:r w:rsidRPr="003F452F">
        <w:rPr>
          <w:rFonts w:eastAsiaTheme="minorHAnsi"/>
          <w:b/>
          <w:bCs/>
          <w:sz w:val="26"/>
          <w:szCs w:val="26"/>
          <w:lang w:eastAsia="en-US"/>
        </w:rPr>
        <w:t>у _________________ місяці 20__ року</w:t>
      </w:r>
    </w:p>
    <w:p w:rsidR="00FE2BCE" w:rsidRPr="003F452F" w:rsidRDefault="00FE2BCE" w:rsidP="00FE2BCE">
      <w:pPr>
        <w:autoSpaceDE w:val="0"/>
        <w:autoSpaceDN w:val="0"/>
        <w:adjustRightInd w:val="0"/>
        <w:rPr>
          <w:rFonts w:eastAsiaTheme="minorHAnsi"/>
          <w:sz w:val="26"/>
          <w:szCs w:val="26"/>
          <w:lang w:eastAsia="en-US"/>
        </w:rPr>
      </w:pPr>
      <w:r w:rsidRPr="003F452F">
        <w:rPr>
          <w:rFonts w:eastAsiaTheme="minorHAnsi"/>
          <w:b/>
          <w:bCs/>
          <w:sz w:val="26"/>
          <w:szCs w:val="26"/>
          <w:lang w:eastAsia="en-US"/>
        </w:rPr>
        <w:t xml:space="preserve">______________________________________________________________________________ </w:t>
      </w:r>
    </w:p>
    <w:p w:rsidR="00FE2BCE" w:rsidRPr="003F452F" w:rsidRDefault="00FE2BCE" w:rsidP="00FE2BCE">
      <w:pPr>
        <w:autoSpaceDE w:val="0"/>
        <w:autoSpaceDN w:val="0"/>
        <w:adjustRightInd w:val="0"/>
        <w:jc w:val="center"/>
        <w:rPr>
          <w:rFonts w:eastAsiaTheme="minorHAnsi"/>
          <w:lang w:eastAsia="en-US"/>
        </w:rPr>
      </w:pPr>
      <w:r w:rsidRPr="003F452F">
        <w:rPr>
          <w:rFonts w:eastAsiaTheme="minorHAnsi"/>
          <w:i/>
          <w:iCs/>
          <w:lang w:eastAsia="en-US"/>
        </w:rPr>
        <w:t xml:space="preserve">(назва та адреса об‘єкта Споживача, прізвище, ім'я, по батькові </w:t>
      </w:r>
      <w:r w:rsidRPr="003F452F">
        <w:rPr>
          <w:rFonts w:eastAsiaTheme="minorHAnsi"/>
          <w:i/>
          <w:lang w:eastAsia="en-US"/>
        </w:rPr>
        <w:t>Споживача</w:t>
      </w:r>
      <w:r w:rsidRPr="003F452F">
        <w:rPr>
          <w:rFonts w:eastAsiaTheme="minorHAnsi"/>
          <w:lang w:eastAsia="en-US"/>
        </w:rPr>
        <w:t>)</w:t>
      </w:r>
    </w:p>
    <w:p w:rsidR="00FE2BCE" w:rsidRPr="003F452F" w:rsidRDefault="00FE2BCE" w:rsidP="00FE2BCE">
      <w:pPr>
        <w:autoSpaceDE w:val="0"/>
        <w:autoSpaceDN w:val="0"/>
        <w:adjustRightInd w:val="0"/>
        <w:jc w:val="center"/>
        <w:rPr>
          <w:rFonts w:eastAsiaTheme="minorHAnsi"/>
          <w:lang w:eastAsia="en-US"/>
        </w:rPr>
      </w:pPr>
    </w:p>
    <w:tbl>
      <w:tblPr>
        <w:tblStyle w:val="af2"/>
        <w:tblW w:w="0" w:type="auto"/>
        <w:tblLayout w:type="fixed"/>
        <w:tblLook w:val="04A0" w:firstRow="1" w:lastRow="0" w:firstColumn="1" w:lastColumn="0" w:noHBand="0" w:noVBand="1"/>
      </w:tblPr>
      <w:tblGrid>
        <w:gridCol w:w="534"/>
        <w:gridCol w:w="1559"/>
        <w:gridCol w:w="1701"/>
        <w:gridCol w:w="1276"/>
        <w:gridCol w:w="1275"/>
        <w:gridCol w:w="1118"/>
        <w:gridCol w:w="1434"/>
        <w:gridCol w:w="1525"/>
      </w:tblGrid>
      <w:tr w:rsidR="00FE2BCE" w:rsidRPr="00305E6D" w:rsidTr="00FE2BCE">
        <w:tc>
          <w:tcPr>
            <w:tcW w:w="534" w:type="dxa"/>
            <w:vMerge w:val="restart"/>
            <w:vAlign w:val="center"/>
          </w:tcPr>
          <w:p w:rsidR="00FE2BCE" w:rsidRPr="003F452F" w:rsidRDefault="00FE2BCE" w:rsidP="00FE2BCE">
            <w:pPr>
              <w:autoSpaceDE w:val="0"/>
              <w:autoSpaceDN w:val="0"/>
              <w:adjustRightInd w:val="0"/>
              <w:jc w:val="center"/>
              <w:rPr>
                <w:rFonts w:eastAsiaTheme="minorHAnsi"/>
                <w:b/>
                <w:bCs/>
                <w:i/>
                <w:iCs/>
                <w:sz w:val="23"/>
                <w:szCs w:val="23"/>
                <w:lang w:eastAsia="en-US"/>
              </w:rPr>
            </w:pPr>
            <w:r w:rsidRPr="003F452F">
              <w:rPr>
                <w:rFonts w:eastAsiaTheme="minorHAnsi"/>
                <w:b/>
                <w:bCs/>
                <w:i/>
                <w:iCs/>
                <w:sz w:val="23"/>
                <w:szCs w:val="23"/>
                <w:lang w:eastAsia="en-US"/>
              </w:rPr>
              <w:t>№ з/п</w:t>
            </w:r>
          </w:p>
        </w:tc>
        <w:tc>
          <w:tcPr>
            <w:tcW w:w="1559" w:type="dxa"/>
            <w:vMerge w:val="restart"/>
            <w:vAlign w:val="center"/>
          </w:tcPr>
          <w:p w:rsidR="00FE2BCE" w:rsidRPr="003F452F" w:rsidRDefault="00FE2BCE" w:rsidP="00FE2BCE">
            <w:pPr>
              <w:autoSpaceDE w:val="0"/>
              <w:autoSpaceDN w:val="0"/>
              <w:adjustRightInd w:val="0"/>
              <w:jc w:val="center"/>
              <w:rPr>
                <w:rFonts w:eastAsiaTheme="minorHAnsi"/>
                <w:b/>
                <w:bCs/>
                <w:i/>
                <w:iCs/>
                <w:sz w:val="23"/>
                <w:szCs w:val="23"/>
                <w:lang w:eastAsia="en-US"/>
              </w:rPr>
            </w:pPr>
            <w:r w:rsidRPr="00D54021">
              <w:rPr>
                <w:rFonts w:eastAsiaTheme="minorHAnsi"/>
                <w:b/>
                <w:bCs/>
                <w:i/>
                <w:iCs/>
                <w:sz w:val="23"/>
                <w:szCs w:val="23"/>
                <w:lang w:eastAsia="en-US"/>
              </w:rPr>
              <w:t>Номер, тип приладу обліку</w:t>
            </w:r>
          </w:p>
        </w:tc>
        <w:tc>
          <w:tcPr>
            <w:tcW w:w="1701" w:type="dxa"/>
            <w:vMerge w:val="restart"/>
            <w:vAlign w:val="center"/>
          </w:tcPr>
          <w:p w:rsidR="00FE2BCE" w:rsidRPr="003F452F" w:rsidRDefault="00FE2BCE" w:rsidP="00FE2BCE">
            <w:pPr>
              <w:autoSpaceDE w:val="0"/>
              <w:autoSpaceDN w:val="0"/>
              <w:adjustRightInd w:val="0"/>
              <w:jc w:val="center"/>
              <w:rPr>
                <w:rFonts w:eastAsiaTheme="minorHAnsi"/>
                <w:b/>
                <w:bCs/>
                <w:i/>
                <w:iCs/>
                <w:sz w:val="23"/>
                <w:szCs w:val="23"/>
                <w:lang w:val="ru-RU" w:eastAsia="en-US"/>
              </w:rPr>
            </w:pPr>
            <w:r w:rsidRPr="003F452F">
              <w:rPr>
                <w:rFonts w:eastAsiaTheme="minorHAnsi"/>
                <w:b/>
                <w:bCs/>
                <w:i/>
                <w:iCs/>
                <w:sz w:val="23"/>
                <w:szCs w:val="23"/>
                <w:lang w:eastAsia="en-US"/>
              </w:rPr>
              <w:t>Тип вимірювання</w:t>
            </w:r>
          </w:p>
        </w:tc>
        <w:tc>
          <w:tcPr>
            <w:tcW w:w="3669" w:type="dxa"/>
            <w:gridSpan w:val="3"/>
            <w:vAlign w:val="center"/>
          </w:tcPr>
          <w:p w:rsidR="00FE2BCE" w:rsidRPr="003F452F" w:rsidRDefault="00FE2BCE" w:rsidP="00FE2BCE">
            <w:pPr>
              <w:pStyle w:val="Default"/>
              <w:jc w:val="center"/>
              <w:rPr>
                <w:i/>
                <w:color w:val="auto"/>
                <w:sz w:val="23"/>
                <w:szCs w:val="23"/>
              </w:rPr>
            </w:pPr>
            <w:r w:rsidRPr="003F452F">
              <w:rPr>
                <w:b/>
                <w:bCs/>
                <w:i/>
                <w:color w:val="auto"/>
                <w:sz w:val="23"/>
                <w:szCs w:val="23"/>
              </w:rPr>
              <w:t xml:space="preserve">Показники лічильників </w:t>
            </w:r>
          </w:p>
          <w:p w:rsidR="00FE2BCE" w:rsidRPr="003F452F" w:rsidRDefault="00FE2BCE" w:rsidP="00FE2BCE">
            <w:pPr>
              <w:autoSpaceDE w:val="0"/>
              <w:autoSpaceDN w:val="0"/>
              <w:adjustRightInd w:val="0"/>
              <w:jc w:val="center"/>
              <w:rPr>
                <w:rFonts w:eastAsiaTheme="minorHAnsi"/>
                <w:b/>
                <w:bCs/>
                <w:i/>
                <w:iCs/>
                <w:sz w:val="23"/>
                <w:szCs w:val="23"/>
                <w:lang w:val="ru-RU" w:eastAsia="en-US"/>
              </w:rPr>
            </w:pPr>
            <w:r w:rsidRPr="00305E6D">
              <w:rPr>
                <w:i/>
                <w:sz w:val="23"/>
                <w:szCs w:val="23"/>
              </w:rPr>
              <w:t xml:space="preserve">(актив-прийом/видача) </w:t>
            </w:r>
          </w:p>
        </w:tc>
        <w:tc>
          <w:tcPr>
            <w:tcW w:w="1434" w:type="dxa"/>
            <w:vMerge w:val="restart"/>
            <w:vAlign w:val="center"/>
          </w:tcPr>
          <w:p w:rsidR="00FE2BCE" w:rsidRPr="003F452F" w:rsidRDefault="00FE2BCE" w:rsidP="00FE2BCE">
            <w:pPr>
              <w:autoSpaceDE w:val="0"/>
              <w:autoSpaceDN w:val="0"/>
              <w:adjustRightInd w:val="0"/>
              <w:jc w:val="center"/>
              <w:rPr>
                <w:rFonts w:eastAsiaTheme="minorHAnsi"/>
                <w:b/>
                <w:bCs/>
                <w:i/>
                <w:iCs/>
                <w:sz w:val="23"/>
                <w:szCs w:val="23"/>
                <w:lang w:eastAsia="en-US"/>
              </w:rPr>
            </w:pPr>
            <w:r w:rsidRPr="003F452F">
              <w:rPr>
                <w:rFonts w:eastAsiaTheme="minorHAnsi"/>
                <w:b/>
                <w:bCs/>
                <w:i/>
                <w:iCs/>
                <w:sz w:val="23"/>
                <w:szCs w:val="23"/>
                <w:lang w:eastAsia="en-US"/>
              </w:rPr>
              <w:t xml:space="preserve">Коефіцієнт обліку </w:t>
            </w:r>
          </w:p>
        </w:tc>
        <w:tc>
          <w:tcPr>
            <w:tcW w:w="1525" w:type="dxa"/>
            <w:vMerge w:val="restart"/>
            <w:vAlign w:val="center"/>
          </w:tcPr>
          <w:p w:rsidR="00FE2BCE" w:rsidRPr="003F452F" w:rsidRDefault="00FE2BCE" w:rsidP="00FE2BCE">
            <w:pPr>
              <w:autoSpaceDE w:val="0"/>
              <w:autoSpaceDN w:val="0"/>
              <w:adjustRightInd w:val="0"/>
              <w:jc w:val="center"/>
              <w:rPr>
                <w:rFonts w:eastAsiaTheme="minorHAnsi"/>
                <w:b/>
                <w:bCs/>
                <w:i/>
                <w:iCs/>
                <w:sz w:val="23"/>
                <w:szCs w:val="23"/>
                <w:lang w:eastAsia="en-US"/>
              </w:rPr>
            </w:pPr>
            <w:r w:rsidRPr="003F452F">
              <w:rPr>
                <w:rFonts w:eastAsiaTheme="minorHAnsi"/>
                <w:b/>
                <w:bCs/>
                <w:i/>
                <w:iCs/>
                <w:sz w:val="23"/>
                <w:szCs w:val="23"/>
                <w:lang w:eastAsia="en-US"/>
              </w:rPr>
              <w:t xml:space="preserve">Усього, </w:t>
            </w:r>
          </w:p>
          <w:p w:rsidR="00FE2BCE" w:rsidRPr="003F452F" w:rsidRDefault="00FE2BCE" w:rsidP="00FE2BCE">
            <w:pPr>
              <w:autoSpaceDE w:val="0"/>
              <w:autoSpaceDN w:val="0"/>
              <w:adjustRightInd w:val="0"/>
              <w:jc w:val="center"/>
              <w:rPr>
                <w:rFonts w:eastAsiaTheme="minorHAnsi"/>
                <w:b/>
                <w:bCs/>
                <w:i/>
                <w:iCs/>
                <w:sz w:val="23"/>
                <w:szCs w:val="23"/>
                <w:lang w:val="ru-RU" w:eastAsia="en-US"/>
              </w:rPr>
            </w:pPr>
            <w:r w:rsidRPr="003F452F">
              <w:rPr>
                <w:rFonts w:eastAsiaTheme="minorHAnsi"/>
                <w:b/>
                <w:bCs/>
                <w:i/>
                <w:iCs/>
                <w:sz w:val="23"/>
                <w:szCs w:val="23"/>
                <w:lang w:val="ru-RU" w:eastAsia="en-US"/>
              </w:rPr>
              <w:t>кВт*год</w:t>
            </w:r>
          </w:p>
        </w:tc>
      </w:tr>
      <w:tr w:rsidR="00FE2BCE" w:rsidRPr="00305E6D" w:rsidTr="00FE2BCE">
        <w:tc>
          <w:tcPr>
            <w:tcW w:w="534" w:type="dxa"/>
            <w:vMerge/>
            <w:vAlign w:val="center"/>
          </w:tcPr>
          <w:p w:rsidR="00FE2BCE" w:rsidRPr="003F452F" w:rsidRDefault="00FE2BCE" w:rsidP="00FE2BCE">
            <w:pPr>
              <w:autoSpaceDE w:val="0"/>
              <w:autoSpaceDN w:val="0"/>
              <w:adjustRightInd w:val="0"/>
              <w:jc w:val="center"/>
              <w:rPr>
                <w:rFonts w:eastAsiaTheme="minorHAnsi"/>
                <w:b/>
                <w:bCs/>
                <w:i/>
                <w:iCs/>
                <w:sz w:val="23"/>
                <w:szCs w:val="23"/>
                <w:lang w:val="ru-RU" w:eastAsia="en-US"/>
              </w:rPr>
            </w:pPr>
          </w:p>
        </w:tc>
        <w:tc>
          <w:tcPr>
            <w:tcW w:w="1559" w:type="dxa"/>
            <w:vMerge/>
            <w:vAlign w:val="center"/>
          </w:tcPr>
          <w:p w:rsidR="00FE2BCE" w:rsidRPr="003F452F" w:rsidRDefault="00FE2BCE" w:rsidP="00FE2BCE">
            <w:pPr>
              <w:autoSpaceDE w:val="0"/>
              <w:autoSpaceDN w:val="0"/>
              <w:adjustRightInd w:val="0"/>
              <w:rPr>
                <w:rFonts w:eastAsiaTheme="minorHAnsi"/>
                <w:b/>
                <w:bCs/>
                <w:i/>
                <w:iCs/>
                <w:sz w:val="23"/>
                <w:szCs w:val="23"/>
                <w:lang w:val="ru-RU" w:eastAsia="en-US"/>
              </w:rPr>
            </w:pPr>
          </w:p>
        </w:tc>
        <w:tc>
          <w:tcPr>
            <w:tcW w:w="1701" w:type="dxa"/>
            <w:vMerge/>
            <w:vAlign w:val="center"/>
          </w:tcPr>
          <w:p w:rsidR="00FE2BCE" w:rsidRPr="003F452F" w:rsidRDefault="00FE2BCE" w:rsidP="00FE2BCE">
            <w:pPr>
              <w:autoSpaceDE w:val="0"/>
              <w:autoSpaceDN w:val="0"/>
              <w:adjustRightInd w:val="0"/>
              <w:rPr>
                <w:rFonts w:eastAsiaTheme="minorHAnsi"/>
                <w:b/>
                <w:bCs/>
                <w:i/>
                <w:iCs/>
                <w:sz w:val="23"/>
                <w:szCs w:val="23"/>
                <w:lang w:val="ru-RU" w:eastAsia="en-US"/>
              </w:rPr>
            </w:pPr>
          </w:p>
        </w:tc>
        <w:tc>
          <w:tcPr>
            <w:tcW w:w="1276" w:type="dxa"/>
            <w:vAlign w:val="center"/>
          </w:tcPr>
          <w:p w:rsidR="00FE2BCE" w:rsidRPr="003F452F" w:rsidRDefault="00FE2BCE" w:rsidP="00FE2BCE">
            <w:pPr>
              <w:autoSpaceDE w:val="0"/>
              <w:autoSpaceDN w:val="0"/>
              <w:adjustRightInd w:val="0"/>
              <w:jc w:val="center"/>
              <w:rPr>
                <w:rFonts w:eastAsiaTheme="minorHAnsi"/>
                <w:b/>
                <w:bCs/>
                <w:i/>
                <w:iCs/>
                <w:sz w:val="23"/>
                <w:szCs w:val="23"/>
                <w:lang w:eastAsia="en-US"/>
              </w:rPr>
            </w:pPr>
            <w:r w:rsidRPr="003F452F">
              <w:rPr>
                <w:rFonts w:eastAsiaTheme="minorHAnsi"/>
                <w:b/>
                <w:bCs/>
                <w:i/>
                <w:iCs/>
                <w:sz w:val="23"/>
                <w:szCs w:val="23"/>
                <w:lang w:eastAsia="en-US"/>
              </w:rPr>
              <w:t>попередні</w:t>
            </w:r>
          </w:p>
        </w:tc>
        <w:tc>
          <w:tcPr>
            <w:tcW w:w="1275" w:type="dxa"/>
            <w:vAlign w:val="center"/>
          </w:tcPr>
          <w:p w:rsidR="00FE2BCE" w:rsidRPr="003F452F" w:rsidRDefault="00FE2BCE" w:rsidP="00FE2BCE">
            <w:pPr>
              <w:autoSpaceDE w:val="0"/>
              <w:autoSpaceDN w:val="0"/>
              <w:adjustRightInd w:val="0"/>
              <w:jc w:val="center"/>
              <w:rPr>
                <w:rFonts w:eastAsiaTheme="minorHAnsi"/>
                <w:b/>
                <w:bCs/>
                <w:i/>
                <w:iCs/>
                <w:sz w:val="23"/>
                <w:szCs w:val="23"/>
                <w:lang w:eastAsia="en-US"/>
              </w:rPr>
            </w:pPr>
            <w:r w:rsidRPr="003F452F">
              <w:rPr>
                <w:rFonts w:eastAsiaTheme="minorHAnsi"/>
                <w:b/>
                <w:bCs/>
                <w:i/>
                <w:iCs/>
                <w:sz w:val="23"/>
                <w:szCs w:val="23"/>
                <w:lang w:eastAsia="en-US"/>
              </w:rPr>
              <w:t>поточні</w:t>
            </w:r>
          </w:p>
        </w:tc>
        <w:tc>
          <w:tcPr>
            <w:tcW w:w="1118" w:type="dxa"/>
            <w:vAlign w:val="center"/>
          </w:tcPr>
          <w:p w:rsidR="00FE2BCE" w:rsidRPr="003F452F" w:rsidRDefault="00FE2BCE" w:rsidP="00FE2BCE">
            <w:pPr>
              <w:autoSpaceDE w:val="0"/>
              <w:autoSpaceDN w:val="0"/>
              <w:adjustRightInd w:val="0"/>
              <w:jc w:val="center"/>
              <w:rPr>
                <w:rFonts w:eastAsiaTheme="minorHAnsi"/>
                <w:b/>
                <w:bCs/>
                <w:i/>
                <w:iCs/>
                <w:sz w:val="23"/>
                <w:szCs w:val="23"/>
                <w:lang w:eastAsia="en-US"/>
              </w:rPr>
            </w:pPr>
            <w:r w:rsidRPr="003F452F">
              <w:rPr>
                <w:rFonts w:eastAsiaTheme="minorHAnsi"/>
                <w:b/>
                <w:bCs/>
                <w:i/>
                <w:iCs/>
                <w:sz w:val="23"/>
                <w:szCs w:val="23"/>
                <w:lang w:eastAsia="en-US"/>
              </w:rPr>
              <w:t>різниця</w:t>
            </w:r>
          </w:p>
        </w:tc>
        <w:tc>
          <w:tcPr>
            <w:tcW w:w="1434" w:type="dxa"/>
            <w:vMerge/>
            <w:vAlign w:val="center"/>
          </w:tcPr>
          <w:p w:rsidR="00FE2BCE" w:rsidRPr="003F452F" w:rsidRDefault="00FE2BCE" w:rsidP="00FE2BCE">
            <w:pPr>
              <w:autoSpaceDE w:val="0"/>
              <w:autoSpaceDN w:val="0"/>
              <w:adjustRightInd w:val="0"/>
              <w:jc w:val="center"/>
              <w:rPr>
                <w:rFonts w:eastAsiaTheme="minorHAnsi"/>
                <w:b/>
                <w:bCs/>
                <w:i/>
                <w:iCs/>
                <w:sz w:val="23"/>
                <w:szCs w:val="23"/>
                <w:lang w:eastAsia="en-US"/>
              </w:rPr>
            </w:pPr>
          </w:p>
        </w:tc>
        <w:tc>
          <w:tcPr>
            <w:tcW w:w="1525" w:type="dxa"/>
            <w:vMerge/>
            <w:vAlign w:val="center"/>
          </w:tcPr>
          <w:p w:rsidR="00FE2BCE" w:rsidRPr="003F452F" w:rsidRDefault="00FE2BCE" w:rsidP="00FE2BCE">
            <w:pPr>
              <w:autoSpaceDE w:val="0"/>
              <w:autoSpaceDN w:val="0"/>
              <w:adjustRightInd w:val="0"/>
              <w:jc w:val="center"/>
              <w:rPr>
                <w:rFonts w:eastAsiaTheme="minorHAnsi"/>
                <w:b/>
                <w:bCs/>
                <w:i/>
                <w:iCs/>
                <w:sz w:val="23"/>
                <w:szCs w:val="23"/>
                <w:lang w:eastAsia="en-US"/>
              </w:rPr>
            </w:pPr>
          </w:p>
        </w:tc>
      </w:tr>
      <w:tr w:rsidR="00FE2BCE" w:rsidRPr="00305E6D" w:rsidTr="00FE2BCE">
        <w:trPr>
          <w:trHeight w:val="416"/>
        </w:trPr>
        <w:tc>
          <w:tcPr>
            <w:tcW w:w="534" w:type="dxa"/>
            <w:vAlign w:val="center"/>
          </w:tcPr>
          <w:p w:rsidR="00FE2BCE" w:rsidRPr="003F452F" w:rsidRDefault="00FE2BCE" w:rsidP="00FE2BCE">
            <w:pPr>
              <w:autoSpaceDE w:val="0"/>
              <w:autoSpaceDN w:val="0"/>
              <w:adjustRightInd w:val="0"/>
              <w:jc w:val="center"/>
              <w:rPr>
                <w:rFonts w:eastAsiaTheme="minorHAnsi"/>
                <w:b/>
                <w:bCs/>
                <w:i/>
                <w:iCs/>
                <w:sz w:val="23"/>
                <w:szCs w:val="23"/>
                <w:lang w:eastAsia="en-US"/>
              </w:rPr>
            </w:pPr>
          </w:p>
        </w:tc>
        <w:tc>
          <w:tcPr>
            <w:tcW w:w="1559" w:type="dxa"/>
            <w:vAlign w:val="center"/>
          </w:tcPr>
          <w:p w:rsidR="00FE2BCE" w:rsidRPr="003F452F" w:rsidRDefault="00FE2BCE" w:rsidP="00FE2BCE">
            <w:pPr>
              <w:autoSpaceDE w:val="0"/>
              <w:autoSpaceDN w:val="0"/>
              <w:adjustRightInd w:val="0"/>
              <w:rPr>
                <w:rFonts w:eastAsiaTheme="minorHAnsi"/>
                <w:b/>
                <w:bCs/>
                <w:i/>
                <w:iCs/>
                <w:sz w:val="23"/>
                <w:szCs w:val="23"/>
                <w:lang w:eastAsia="en-US"/>
              </w:rPr>
            </w:pPr>
          </w:p>
        </w:tc>
        <w:tc>
          <w:tcPr>
            <w:tcW w:w="1701" w:type="dxa"/>
            <w:vAlign w:val="center"/>
          </w:tcPr>
          <w:p w:rsidR="00FE2BCE" w:rsidRPr="003F452F" w:rsidRDefault="00FE2BCE" w:rsidP="000162B8">
            <w:pPr>
              <w:autoSpaceDE w:val="0"/>
              <w:autoSpaceDN w:val="0"/>
              <w:adjustRightInd w:val="0"/>
              <w:rPr>
                <w:rFonts w:eastAsiaTheme="minorHAnsi"/>
                <w:b/>
                <w:bCs/>
                <w:i/>
                <w:iCs/>
                <w:sz w:val="23"/>
                <w:szCs w:val="23"/>
                <w:lang w:eastAsia="en-US"/>
              </w:rPr>
            </w:pPr>
            <w:r w:rsidRPr="003F452F">
              <w:rPr>
                <w:rFonts w:eastAsiaTheme="minorHAnsi"/>
                <w:b/>
                <w:bCs/>
                <w:i/>
                <w:iCs/>
                <w:sz w:val="23"/>
                <w:szCs w:val="23"/>
                <w:lang w:eastAsia="en-US"/>
              </w:rPr>
              <w:t>Прийом</w:t>
            </w:r>
            <w:r>
              <w:rPr>
                <w:rFonts w:eastAsiaTheme="minorHAnsi"/>
                <w:b/>
                <w:bCs/>
                <w:i/>
                <w:iCs/>
                <w:sz w:val="23"/>
                <w:szCs w:val="23"/>
                <w:lang w:eastAsia="en-US"/>
              </w:rPr>
              <w:t xml:space="preserve">, </w:t>
            </w:r>
            <w:r w:rsidR="000162B8">
              <w:rPr>
                <w:rFonts w:eastAsiaTheme="minorHAnsi"/>
                <w:b/>
                <w:bCs/>
                <w:i/>
                <w:iCs/>
                <w:sz w:val="23"/>
                <w:szCs w:val="23"/>
                <w:lang w:eastAsia="en-US"/>
              </w:rPr>
              <w:t>пік</w:t>
            </w:r>
          </w:p>
        </w:tc>
        <w:tc>
          <w:tcPr>
            <w:tcW w:w="1276" w:type="dxa"/>
            <w:vAlign w:val="center"/>
          </w:tcPr>
          <w:p w:rsidR="00FE2BCE" w:rsidRPr="003F452F" w:rsidRDefault="00FE2BCE" w:rsidP="00FE2BCE">
            <w:pPr>
              <w:autoSpaceDE w:val="0"/>
              <w:autoSpaceDN w:val="0"/>
              <w:adjustRightInd w:val="0"/>
              <w:jc w:val="center"/>
              <w:rPr>
                <w:rFonts w:eastAsiaTheme="minorHAnsi"/>
                <w:b/>
                <w:bCs/>
                <w:i/>
                <w:iCs/>
                <w:sz w:val="23"/>
                <w:szCs w:val="23"/>
                <w:lang w:eastAsia="en-US"/>
              </w:rPr>
            </w:pPr>
            <w:r>
              <w:rPr>
                <w:noProof/>
                <w:lang w:val="ru-RU"/>
              </w:rPr>
              <mc:AlternateContent>
                <mc:Choice Requires="wps">
                  <w:drawing>
                    <wp:anchor distT="0" distB="0" distL="114300" distR="114300" simplePos="0" relativeHeight="251700224" behindDoc="0" locked="0" layoutInCell="1" allowOverlap="1" wp14:anchorId="2574F3F9" wp14:editId="12C04B89">
                      <wp:simplePos x="0" y="0"/>
                      <wp:positionH relativeFrom="column">
                        <wp:posOffset>139065</wp:posOffset>
                      </wp:positionH>
                      <wp:positionV relativeFrom="paragraph">
                        <wp:posOffset>161925</wp:posOffset>
                      </wp:positionV>
                      <wp:extent cx="3571875" cy="1009650"/>
                      <wp:effectExtent l="0" t="0" r="0" b="0"/>
                      <wp:wrapNone/>
                      <wp:docPr id="8" name="Поле 8"/>
                      <wp:cNvGraphicFramePr/>
                      <a:graphic xmlns:a="http://schemas.openxmlformats.org/drawingml/2006/main">
                        <a:graphicData uri="http://schemas.microsoft.com/office/word/2010/wordprocessingShape">
                          <wps:wsp>
                            <wps:cNvSpPr txBox="1"/>
                            <wps:spPr>
                              <a:xfrm>
                                <a:off x="0" y="0"/>
                                <a:ext cx="3571875" cy="1009650"/>
                              </a:xfrm>
                              <a:prstGeom prst="rect">
                                <a:avLst/>
                              </a:prstGeom>
                              <a:noFill/>
                              <a:ln>
                                <a:noFill/>
                              </a:ln>
                              <a:effectLst/>
                            </wps:spPr>
                            <wps:txbx>
                              <w:txbxContent>
                                <w:p w:rsidR="00A31BEC" w:rsidRPr="003A2E0B" w:rsidRDefault="00A31BEC" w:rsidP="00FE2BCE">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З Р А З О 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10.95pt;margin-top:12.75pt;width:281.25pt;height: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" filled="f" stroked="f">
                      <v:textbox>
                        <w:txbxContent>
                          <w:p w:rsidR="00A31BEC" w:rsidRPr="003A2E0B" w:rsidRDefault="00A31BEC" w:rsidP="00FE2BCE">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З Р А З О К</w:t>
                            </w:r>
                          </w:p>
                        </w:txbxContent>
                      </v:textbox>
                    </v:shape>
                  </w:pict>
                </mc:Fallback>
              </mc:AlternateContent>
            </w:r>
          </w:p>
        </w:tc>
        <w:tc>
          <w:tcPr>
            <w:tcW w:w="1275" w:type="dxa"/>
            <w:vAlign w:val="center"/>
          </w:tcPr>
          <w:p w:rsidR="00FE2BCE" w:rsidRPr="003F452F" w:rsidRDefault="00FE2BCE" w:rsidP="00FE2BCE">
            <w:pPr>
              <w:autoSpaceDE w:val="0"/>
              <w:autoSpaceDN w:val="0"/>
              <w:adjustRightInd w:val="0"/>
              <w:jc w:val="center"/>
              <w:rPr>
                <w:rFonts w:eastAsiaTheme="minorHAnsi"/>
                <w:b/>
                <w:bCs/>
                <w:i/>
                <w:iCs/>
                <w:sz w:val="23"/>
                <w:szCs w:val="23"/>
                <w:lang w:eastAsia="en-US"/>
              </w:rPr>
            </w:pPr>
          </w:p>
        </w:tc>
        <w:tc>
          <w:tcPr>
            <w:tcW w:w="1118" w:type="dxa"/>
            <w:vAlign w:val="center"/>
          </w:tcPr>
          <w:p w:rsidR="00FE2BCE" w:rsidRPr="003F452F" w:rsidRDefault="00FE2BCE" w:rsidP="00FE2BCE">
            <w:pPr>
              <w:autoSpaceDE w:val="0"/>
              <w:autoSpaceDN w:val="0"/>
              <w:adjustRightInd w:val="0"/>
              <w:jc w:val="center"/>
              <w:rPr>
                <w:rFonts w:eastAsiaTheme="minorHAnsi"/>
                <w:b/>
                <w:bCs/>
                <w:i/>
                <w:iCs/>
                <w:sz w:val="23"/>
                <w:szCs w:val="23"/>
                <w:lang w:eastAsia="en-US"/>
              </w:rPr>
            </w:pPr>
          </w:p>
        </w:tc>
        <w:tc>
          <w:tcPr>
            <w:tcW w:w="1434" w:type="dxa"/>
            <w:vAlign w:val="center"/>
          </w:tcPr>
          <w:p w:rsidR="00FE2BCE" w:rsidRPr="003F452F" w:rsidRDefault="00FE2BCE" w:rsidP="00FE2BCE">
            <w:pPr>
              <w:autoSpaceDE w:val="0"/>
              <w:autoSpaceDN w:val="0"/>
              <w:adjustRightInd w:val="0"/>
              <w:jc w:val="center"/>
              <w:rPr>
                <w:rFonts w:eastAsiaTheme="minorHAnsi"/>
                <w:b/>
                <w:bCs/>
                <w:i/>
                <w:iCs/>
                <w:sz w:val="23"/>
                <w:szCs w:val="23"/>
                <w:lang w:eastAsia="en-US"/>
              </w:rPr>
            </w:pPr>
          </w:p>
        </w:tc>
        <w:tc>
          <w:tcPr>
            <w:tcW w:w="1525" w:type="dxa"/>
            <w:vAlign w:val="center"/>
          </w:tcPr>
          <w:p w:rsidR="00FE2BCE" w:rsidRPr="003F452F" w:rsidRDefault="00FE2BCE" w:rsidP="00FE2BCE">
            <w:pPr>
              <w:autoSpaceDE w:val="0"/>
              <w:autoSpaceDN w:val="0"/>
              <w:adjustRightInd w:val="0"/>
              <w:jc w:val="center"/>
              <w:rPr>
                <w:rFonts w:eastAsiaTheme="minorHAnsi"/>
                <w:b/>
                <w:bCs/>
                <w:i/>
                <w:iCs/>
                <w:sz w:val="23"/>
                <w:szCs w:val="23"/>
                <w:lang w:eastAsia="en-US"/>
              </w:rPr>
            </w:pPr>
          </w:p>
        </w:tc>
      </w:tr>
      <w:tr w:rsidR="000162B8" w:rsidRPr="00305E6D" w:rsidTr="00FE2BCE">
        <w:trPr>
          <w:trHeight w:val="416"/>
        </w:trPr>
        <w:tc>
          <w:tcPr>
            <w:tcW w:w="534"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559" w:type="dxa"/>
            <w:vAlign w:val="center"/>
          </w:tcPr>
          <w:p w:rsidR="000162B8" w:rsidRPr="003F452F" w:rsidRDefault="000162B8" w:rsidP="00FE2BCE">
            <w:pPr>
              <w:autoSpaceDE w:val="0"/>
              <w:autoSpaceDN w:val="0"/>
              <w:adjustRightInd w:val="0"/>
              <w:rPr>
                <w:rFonts w:eastAsiaTheme="minorHAnsi"/>
                <w:b/>
                <w:bCs/>
                <w:i/>
                <w:iCs/>
                <w:sz w:val="23"/>
                <w:szCs w:val="23"/>
                <w:lang w:eastAsia="en-US"/>
              </w:rPr>
            </w:pPr>
          </w:p>
        </w:tc>
        <w:tc>
          <w:tcPr>
            <w:tcW w:w="1701" w:type="dxa"/>
            <w:vAlign w:val="center"/>
          </w:tcPr>
          <w:p w:rsidR="000162B8" w:rsidRPr="003F452F" w:rsidRDefault="000162B8" w:rsidP="0046712C">
            <w:pPr>
              <w:autoSpaceDE w:val="0"/>
              <w:autoSpaceDN w:val="0"/>
              <w:adjustRightInd w:val="0"/>
              <w:rPr>
                <w:rFonts w:eastAsiaTheme="minorHAnsi"/>
                <w:b/>
                <w:bCs/>
                <w:i/>
                <w:iCs/>
                <w:sz w:val="23"/>
                <w:szCs w:val="23"/>
                <w:lang w:eastAsia="en-US"/>
              </w:rPr>
            </w:pPr>
            <w:r w:rsidRPr="003F452F">
              <w:rPr>
                <w:rFonts w:eastAsiaTheme="minorHAnsi"/>
                <w:b/>
                <w:bCs/>
                <w:i/>
                <w:iCs/>
                <w:sz w:val="23"/>
                <w:szCs w:val="23"/>
                <w:lang w:eastAsia="en-US"/>
              </w:rPr>
              <w:t>Прийом</w:t>
            </w:r>
            <w:r>
              <w:rPr>
                <w:rFonts w:eastAsiaTheme="minorHAnsi"/>
                <w:b/>
                <w:bCs/>
                <w:i/>
                <w:iCs/>
                <w:sz w:val="23"/>
                <w:szCs w:val="23"/>
                <w:lang w:eastAsia="en-US"/>
              </w:rPr>
              <w:t>, н/пік</w:t>
            </w:r>
          </w:p>
        </w:tc>
        <w:tc>
          <w:tcPr>
            <w:tcW w:w="1276"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275"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118"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434"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525"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r>
      <w:tr w:rsidR="000162B8" w:rsidRPr="00305E6D" w:rsidTr="00FE2BCE">
        <w:trPr>
          <w:trHeight w:val="416"/>
        </w:trPr>
        <w:tc>
          <w:tcPr>
            <w:tcW w:w="534"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559" w:type="dxa"/>
            <w:vAlign w:val="center"/>
          </w:tcPr>
          <w:p w:rsidR="000162B8" w:rsidRPr="003F452F" w:rsidRDefault="000162B8" w:rsidP="00FE2BCE">
            <w:pPr>
              <w:autoSpaceDE w:val="0"/>
              <w:autoSpaceDN w:val="0"/>
              <w:adjustRightInd w:val="0"/>
              <w:rPr>
                <w:rFonts w:eastAsiaTheme="minorHAnsi"/>
                <w:b/>
                <w:bCs/>
                <w:i/>
                <w:iCs/>
                <w:sz w:val="23"/>
                <w:szCs w:val="23"/>
                <w:lang w:eastAsia="en-US"/>
              </w:rPr>
            </w:pPr>
          </w:p>
        </w:tc>
        <w:tc>
          <w:tcPr>
            <w:tcW w:w="1701" w:type="dxa"/>
            <w:vAlign w:val="center"/>
          </w:tcPr>
          <w:p w:rsidR="000162B8" w:rsidRPr="003F452F" w:rsidRDefault="000162B8" w:rsidP="0046712C">
            <w:pPr>
              <w:autoSpaceDE w:val="0"/>
              <w:autoSpaceDN w:val="0"/>
              <w:adjustRightInd w:val="0"/>
              <w:rPr>
                <w:rFonts w:eastAsiaTheme="minorHAnsi"/>
                <w:b/>
                <w:bCs/>
                <w:i/>
                <w:iCs/>
                <w:sz w:val="23"/>
                <w:szCs w:val="23"/>
                <w:lang w:eastAsia="en-US"/>
              </w:rPr>
            </w:pPr>
            <w:r w:rsidRPr="003F452F">
              <w:rPr>
                <w:rFonts w:eastAsiaTheme="minorHAnsi"/>
                <w:b/>
                <w:bCs/>
                <w:i/>
                <w:iCs/>
                <w:sz w:val="23"/>
                <w:szCs w:val="23"/>
                <w:lang w:eastAsia="en-US"/>
              </w:rPr>
              <w:t>Прийом</w:t>
            </w:r>
            <w:r>
              <w:rPr>
                <w:rFonts w:eastAsiaTheme="minorHAnsi"/>
                <w:b/>
                <w:bCs/>
                <w:i/>
                <w:iCs/>
                <w:sz w:val="23"/>
                <w:szCs w:val="23"/>
                <w:lang w:eastAsia="en-US"/>
              </w:rPr>
              <w:t>, ніч</w:t>
            </w:r>
          </w:p>
        </w:tc>
        <w:tc>
          <w:tcPr>
            <w:tcW w:w="1276"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275"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118"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434"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525"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r>
      <w:tr w:rsidR="000162B8" w:rsidRPr="00305E6D" w:rsidTr="00FE2BCE">
        <w:trPr>
          <w:trHeight w:val="421"/>
        </w:trPr>
        <w:tc>
          <w:tcPr>
            <w:tcW w:w="534"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559" w:type="dxa"/>
            <w:vAlign w:val="center"/>
          </w:tcPr>
          <w:p w:rsidR="000162B8" w:rsidRPr="003F452F" w:rsidRDefault="000162B8" w:rsidP="00FE2BCE">
            <w:pPr>
              <w:autoSpaceDE w:val="0"/>
              <w:autoSpaceDN w:val="0"/>
              <w:adjustRightInd w:val="0"/>
              <w:rPr>
                <w:rFonts w:eastAsiaTheme="minorHAnsi"/>
                <w:b/>
                <w:bCs/>
                <w:i/>
                <w:iCs/>
                <w:sz w:val="23"/>
                <w:szCs w:val="23"/>
                <w:lang w:eastAsia="en-US"/>
              </w:rPr>
            </w:pPr>
          </w:p>
        </w:tc>
        <w:tc>
          <w:tcPr>
            <w:tcW w:w="1701" w:type="dxa"/>
            <w:vAlign w:val="center"/>
          </w:tcPr>
          <w:p w:rsidR="000162B8" w:rsidRPr="003F452F" w:rsidRDefault="000162B8" w:rsidP="000162B8">
            <w:pPr>
              <w:autoSpaceDE w:val="0"/>
              <w:autoSpaceDN w:val="0"/>
              <w:adjustRightInd w:val="0"/>
              <w:rPr>
                <w:rFonts w:eastAsiaTheme="minorHAnsi"/>
                <w:b/>
                <w:bCs/>
                <w:i/>
                <w:iCs/>
                <w:sz w:val="23"/>
                <w:szCs w:val="23"/>
                <w:lang w:eastAsia="en-US"/>
              </w:rPr>
            </w:pPr>
            <w:r w:rsidRPr="003F452F">
              <w:rPr>
                <w:rFonts w:eastAsiaTheme="minorHAnsi"/>
                <w:b/>
                <w:bCs/>
                <w:i/>
                <w:iCs/>
                <w:sz w:val="23"/>
                <w:szCs w:val="23"/>
                <w:lang w:eastAsia="en-US"/>
              </w:rPr>
              <w:t>Видача</w:t>
            </w:r>
            <w:r>
              <w:rPr>
                <w:rFonts w:eastAsiaTheme="minorHAnsi"/>
                <w:b/>
                <w:bCs/>
                <w:i/>
                <w:iCs/>
                <w:sz w:val="23"/>
                <w:szCs w:val="23"/>
                <w:lang w:eastAsia="en-US"/>
              </w:rPr>
              <w:t>, пік</w:t>
            </w:r>
          </w:p>
        </w:tc>
        <w:tc>
          <w:tcPr>
            <w:tcW w:w="1276"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275"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118"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434"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525"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r>
      <w:tr w:rsidR="000162B8" w:rsidRPr="00305E6D" w:rsidTr="00FE2BCE">
        <w:trPr>
          <w:trHeight w:val="421"/>
        </w:trPr>
        <w:tc>
          <w:tcPr>
            <w:tcW w:w="534"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559" w:type="dxa"/>
            <w:vAlign w:val="center"/>
          </w:tcPr>
          <w:p w:rsidR="000162B8" w:rsidRPr="003F452F" w:rsidRDefault="000162B8" w:rsidP="00FE2BCE">
            <w:pPr>
              <w:autoSpaceDE w:val="0"/>
              <w:autoSpaceDN w:val="0"/>
              <w:adjustRightInd w:val="0"/>
              <w:rPr>
                <w:rFonts w:eastAsiaTheme="minorHAnsi"/>
                <w:b/>
                <w:bCs/>
                <w:i/>
                <w:iCs/>
                <w:sz w:val="23"/>
                <w:szCs w:val="23"/>
                <w:lang w:eastAsia="en-US"/>
              </w:rPr>
            </w:pPr>
          </w:p>
        </w:tc>
        <w:tc>
          <w:tcPr>
            <w:tcW w:w="1701" w:type="dxa"/>
            <w:vAlign w:val="center"/>
          </w:tcPr>
          <w:p w:rsidR="000162B8" w:rsidRPr="003F452F" w:rsidRDefault="000162B8" w:rsidP="0046712C">
            <w:pPr>
              <w:autoSpaceDE w:val="0"/>
              <w:autoSpaceDN w:val="0"/>
              <w:adjustRightInd w:val="0"/>
              <w:rPr>
                <w:rFonts w:eastAsiaTheme="minorHAnsi"/>
                <w:b/>
                <w:bCs/>
                <w:i/>
                <w:iCs/>
                <w:sz w:val="23"/>
                <w:szCs w:val="23"/>
                <w:lang w:eastAsia="en-US"/>
              </w:rPr>
            </w:pPr>
            <w:r w:rsidRPr="003F452F">
              <w:rPr>
                <w:rFonts w:eastAsiaTheme="minorHAnsi"/>
                <w:b/>
                <w:bCs/>
                <w:i/>
                <w:iCs/>
                <w:sz w:val="23"/>
                <w:szCs w:val="23"/>
                <w:lang w:eastAsia="en-US"/>
              </w:rPr>
              <w:t>Видача</w:t>
            </w:r>
            <w:r>
              <w:rPr>
                <w:rFonts w:eastAsiaTheme="minorHAnsi"/>
                <w:b/>
                <w:bCs/>
                <w:i/>
                <w:iCs/>
                <w:sz w:val="23"/>
                <w:szCs w:val="23"/>
                <w:lang w:eastAsia="en-US"/>
              </w:rPr>
              <w:t>, н/пік</w:t>
            </w:r>
          </w:p>
        </w:tc>
        <w:tc>
          <w:tcPr>
            <w:tcW w:w="1276"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275"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118"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434"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525"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r>
      <w:tr w:rsidR="000162B8" w:rsidRPr="00305E6D" w:rsidTr="00FE2BCE">
        <w:trPr>
          <w:trHeight w:val="421"/>
        </w:trPr>
        <w:tc>
          <w:tcPr>
            <w:tcW w:w="534"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559" w:type="dxa"/>
            <w:vAlign w:val="center"/>
          </w:tcPr>
          <w:p w:rsidR="000162B8" w:rsidRPr="003F452F" w:rsidRDefault="000162B8" w:rsidP="00FE2BCE">
            <w:pPr>
              <w:autoSpaceDE w:val="0"/>
              <w:autoSpaceDN w:val="0"/>
              <w:adjustRightInd w:val="0"/>
              <w:rPr>
                <w:rFonts w:eastAsiaTheme="minorHAnsi"/>
                <w:b/>
                <w:bCs/>
                <w:i/>
                <w:iCs/>
                <w:sz w:val="23"/>
                <w:szCs w:val="23"/>
                <w:lang w:eastAsia="en-US"/>
              </w:rPr>
            </w:pPr>
          </w:p>
        </w:tc>
        <w:tc>
          <w:tcPr>
            <w:tcW w:w="1701" w:type="dxa"/>
            <w:vAlign w:val="center"/>
          </w:tcPr>
          <w:p w:rsidR="000162B8" w:rsidRPr="003F452F" w:rsidRDefault="000162B8" w:rsidP="0046712C">
            <w:pPr>
              <w:autoSpaceDE w:val="0"/>
              <w:autoSpaceDN w:val="0"/>
              <w:adjustRightInd w:val="0"/>
              <w:rPr>
                <w:rFonts w:eastAsiaTheme="minorHAnsi"/>
                <w:b/>
                <w:bCs/>
                <w:i/>
                <w:iCs/>
                <w:sz w:val="23"/>
                <w:szCs w:val="23"/>
                <w:lang w:eastAsia="en-US"/>
              </w:rPr>
            </w:pPr>
            <w:r>
              <w:rPr>
                <w:rFonts w:eastAsiaTheme="minorHAnsi"/>
                <w:b/>
                <w:bCs/>
                <w:i/>
                <w:iCs/>
                <w:sz w:val="23"/>
                <w:szCs w:val="23"/>
                <w:lang w:eastAsia="en-US"/>
              </w:rPr>
              <w:t>Видача, ніч</w:t>
            </w:r>
          </w:p>
        </w:tc>
        <w:tc>
          <w:tcPr>
            <w:tcW w:w="1276"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275"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118"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434"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525"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r>
      <w:tr w:rsidR="000162B8" w:rsidRPr="00305E6D" w:rsidTr="00FE2BCE">
        <w:trPr>
          <w:trHeight w:val="399"/>
        </w:trPr>
        <w:tc>
          <w:tcPr>
            <w:tcW w:w="534"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559" w:type="dxa"/>
            <w:vAlign w:val="center"/>
          </w:tcPr>
          <w:p w:rsidR="000162B8" w:rsidRPr="003F452F" w:rsidRDefault="000162B8" w:rsidP="00FE2BCE">
            <w:pPr>
              <w:autoSpaceDE w:val="0"/>
              <w:autoSpaceDN w:val="0"/>
              <w:adjustRightInd w:val="0"/>
              <w:rPr>
                <w:rFonts w:eastAsiaTheme="minorHAnsi"/>
                <w:b/>
                <w:bCs/>
                <w:i/>
                <w:iCs/>
                <w:sz w:val="23"/>
                <w:szCs w:val="23"/>
                <w:lang w:eastAsia="en-US"/>
              </w:rPr>
            </w:pPr>
          </w:p>
        </w:tc>
        <w:tc>
          <w:tcPr>
            <w:tcW w:w="1701" w:type="dxa"/>
            <w:vAlign w:val="center"/>
          </w:tcPr>
          <w:p w:rsidR="000162B8" w:rsidRPr="003F452F" w:rsidRDefault="000162B8" w:rsidP="00FE2BCE">
            <w:pPr>
              <w:autoSpaceDE w:val="0"/>
              <w:autoSpaceDN w:val="0"/>
              <w:adjustRightInd w:val="0"/>
              <w:rPr>
                <w:rFonts w:eastAsiaTheme="minorHAnsi"/>
                <w:b/>
                <w:bCs/>
                <w:i/>
                <w:iCs/>
                <w:sz w:val="23"/>
                <w:szCs w:val="23"/>
                <w:lang w:eastAsia="en-US"/>
              </w:rPr>
            </w:pPr>
            <w:r w:rsidRPr="003F452F">
              <w:rPr>
                <w:rFonts w:eastAsiaTheme="minorHAnsi"/>
                <w:b/>
                <w:bCs/>
                <w:i/>
                <w:iCs/>
                <w:sz w:val="23"/>
                <w:szCs w:val="23"/>
                <w:lang w:eastAsia="en-US"/>
              </w:rPr>
              <w:t>Сальдо</w:t>
            </w:r>
          </w:p>
        </w:tc>
        <w:tc>
          <w:tcPr>
            <w:tcW w:w="1276"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275"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118"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434"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c>
          <w:tcPr>
            <w:tcW w:w="1525" w:type="dxa"/>
            <w:vAlign w:val="center"/>
          </w:tcPr>
          <w:p w:rsidR="000162B8" w:rsidRPr="003F452F" w:rsidRDefault="000162B8" w:rsidP="00FE2BCE">
            <w:pPr>
              <w:autoSpaceDE w:val="0"/>
              <w:autoSpaceDN w:val="0"/>
              <w:adjustRightInd w:val="0"/>
              <w:jc w:val="center"/>
              <w:rPr>
                <w:rFonts w:eastAsiaTheme="minorHAnsi"/>
                <w:b/>
                <w:bCs/>
                <w:i/>
                <w:iCs/>
                <w:sz w:val="23"/>
                <w:szCs w:val="23"/>
                <w:lang w:eastAsia="en-US"/>
              </w:rPr>
            </w:pPr>
          </w:p>
        </w:tc>
      </w:tr>
    </w:tbl>
    <w:p w:rsidR="00FE2BCE" w:rsidRPr="003F452F" w:rsidRDefault="00FE2BCE" w:rsidP="00FE2BCE">
      <w:pPr>
        <w:autoSpaceDE w:val="0"/>
        <w:autoSpaceDN w:val="0"/>
        <w:adjustRightInd w:val="0"/>
        <w:rPr>
          <w:rFonts w:eastAsiaTheme="minorHAnsi"/>
          <w:b/>
          <w:bCs/>
          <w:i/>
          <w:iCs/>
          <w:sz w:val="23"/>
          <w:szCs w:val="23"/>
          <w:lang w:val="ru-RU" w:eastAsia="en-US"/>
        </w:rPr>
      </w:pPr>
    </w:p>
    <w:p w:rsidR="00FE2BCE" w:rsidRPr="003F452F" w:rsidRDefault="00FE2BCE" w:rsidP="00FE2BCE">
      <w:pPr>
        <w:autoSpaceDE w:val="0"/>
        <w:autoSpaceDN w:val="0"/>
        <w:adjustRightInd w:val="0"/>
        <w:rPr>
          <w:rFonts w:eastAsiaTheme="minorHAnsi"/>
          <w:b/>
          <w:bCs/>
          <w:i/>
          <w:iCs/>
          <w:sz w:val="23"/>
          <w:szCs w:val="23"/>
          <w:lang w:val="ru-RU" w:eastAsia="en-US"/>
        </w:rPr>
      </w:pPr>
    </w:p>
    <w:p w:rsidR="00FE2BCE" w:rsidRPr="003F452F" w:rsidRDefault="00FE2BCE" w:rsidP="00FE2BCE">
      <w:pPr>
        <w:autoSpaceDE w:val="0"/>
        <w:autoSpaceDN w:val="0"/>
        <w:adjustRightInd w:val="0"/>
        <w:rPr>
          <w:rFonts w:eastAsiaTheme="minorHAnsi"/>
          <w:sz w:val="23"/>
          <w:szCs w:val="23"/>
          <w:lang w:eastAsia="en-US"/>
        </w:rPr>
      </w:pPr>
      <w:r w:rsidRPr="003F452F">
        <w:rPr>
          <w:rFonts w:eastAsiaTheme="minorHAnsi"/>
          <w:b/>
          <w:bCs/>
          <w:i/>
          <w:iCs/>
          <w:sz w:val="23"/>
          <w:szCs w:val="23"/>
          <w:lang w:eastAsia="en-US"/>
        </w:rPr>
        <w:t xml:space="preserve">За результатами знятих показів: </w:t>
      </w:r>
    </w:p>
    <w:p w:rsidR="00FE2BCE" w:rsidRPr="003F452F" w:rsidRDefault="00FE2BCE" w:rsidP="00FE2BCE">
      <w:pPr>
        <w:autoSpaceDE w:val="0"/>
        <w:autoSpaceDN w:val="0"/>
        <w:adjustRightInd w:val="0"/>
        <w:rPr>
          <w:rFonts w:eastAsiaTheme="minorHAnsi"/>
          <w:b/>
          <w:bCs/>
          <w:i/>
          <w:iCs/>
          <w:sz w:val="23"/>
          <w:szCs w:val="23"/>
          <w:lang w:eastAsia="en-US"/>
        </w:rPr>
      </w:pPr>
      <w:r w:rsidRPr="003F452F">
        <w:rPr>
          <w:rFonts w:eastAsiaTheme="minorHAnsi"/>
          <w:b/>
          <w:bCs/>
          <w:i/>
          <w:iCs/>
          <w:sz w:val="23"/>
          <w:szCs w:val="23"/>
          <w:lang w:eastAsia="en-US"/>
        </w:rPr>
        <w:t xml:space="preserve">Споживач оплачує </w:t>
      </w:r>
      <w:proofErr w:type="spellStart"/>
      <w:r w:rsidR="006370F3" w:rsidRPr="006370F3">
        <w:rPr>
          <w:b/>
          <w:i/>
          <w:sz w:val="22"/>
          <w:szCs w:val="22"/>
        </w:rPr>
        <w:t>Електропостачальник</w:t>
      </w:r>
      <w:r w:rsidRPr="006370F3">
        <w:rPr>
          <w:rFonts w:eastAsiaTheme="minorHAnsi"/>
          <w:b/>
          <w:bCs/>
          <w:i/>
          <w:iCs/>
          <w:sz w:val="23"/>
          <w:szCs w:val="23"/>
          <w:lang w:eastAsia="en-US"/>
        </w:rPr>
        <w:t>у</w:t>
      </w:r>
      <w:proofErr w:type="spellEnd"/>
      <w:r w:rsidRPr="003F452F">
        <w:rPr>
          <w:rFonts w:eastAsiaTheme="minorHAnsi"/>
          <w:b/>
          <w:bCs/>
          <w:i/>
          <w:iCs/>
          <w:sz w:val="23"/>
          <w:szCs w:val="23"/>
          <w:lang w:eastAsia="en-US"/>
        </w:rPr>
        <w:t xml:space="preserve"> електроенергію в обсязі _____________________ </w:t>
      </w:r>
      <w:proofErr w:type="spellStart"/>
      <w:r w:rsidRPr="003F452F">
        <w:rPr>
          <w:rFonts w:eastAsiaTheme="minorHAnsi"/>
          <w:b/>
          <w:bCs/>
          <w:i/>
          <w:iCs/>
          <w:sz w:val="23"/>
          <w:szCs w:val="23"/>
          <w:lang w:eastAsia="en-US"/>
        </w:rPr>
        <w:t>кВт·год</w:t>
      </w:r>
      <w:proofErr w:type="spellEnd"/>
      <w:r w:rsidRPr="003F452F">
        <w:rPr>
          <w:rFonts w:eastAsiaTheme="minorHAnsi"/>
          <w:b/>
          <w:bCs/>
          <w:i/>
          <w:iCs/>
          <w:sz w:val="23"/>
          <w:szCs w:val="23"/>
          <w:lang w:eastAsia="en-US"/>
        </w:rPr>
        <w:t xml:space="preserve"> </w:t>
      </w:r>
    </w:p>
    <w:p w:rsidR="00FE2BCE" w:rsidRPr="003F452F" w:rsidRDefault="00FE2BCE" w:rsidP="00FE2BCE">
      <w:pPr>
        <w:autoSpaceDE w:val="0"/>
        <w:autoSpaceDN w:val="0"/>
        <w:adjustRightInd w:val="0"/>
        <w:rPr>
          <w:rFonts w:eastAsiaTheme="minorHAnsi"/>
          <w:b/>
          <w:bCs/>
          <w:i/>
          <w:iCs/>
          <w:sz w:val="23"/>
          <w:szCs w:val="23"/>
          <w:lang w:eastAsia="en-US"/>
        </w:rPr>
      </w:pPr>
    </w:p>
    <w:p w:rsidR="00FE2BCE" w:rsidRPr="003F452F" w:rsidRDefault="00FE2BCE" w:rsidP="00FE2BCE">
      <w:pPr>
        <w:autoSpaceDE w:val="0"/>
        <w:autoSpaceDN w:val="0"/>
        <w:adjustRightInd w:val="0"/>
        <w:rPr>
          <w:rFonts w:eastAsiaTheme="minorHAnsi"/>
          <w:b/>
          <w:bCs/>
          <w:i/>
          <w:iCs/>
          <w:sz w:val="23"/>
          <w:szCs w:val="23"/>
          <w:lang w:eastAsia="en-US"/>
        </w:rPr>
      </w:pPr>
      <w:proofErr w:type="spellStart"/>
      <w:r w:rsidRPr="003F452F">
        <w:rPr>
          <w:rFonts w:eastAsiaTheme="minorHAnsi"/>
          <w:b/>
          <w:bCs/>
          <w:i/>
          <w:iCs/>
          <w:sz w:val="23"/>
          <w:szCs w:val="23"/>
          <w:lang w:eastAsia="en-US"/>
        </w:rPr>
        <w:t>Е</w:t>
      </w:r>
      <w:r w:rsidR="004F1764">
        <w:rPr>
          <w:rFonts w:eastAsiaTheme="minorHAnsi"/>
          <w:b/>
          <w:bCs/>
          <w:i/>
          <w:iCs/>
          <w:sz w:val="23"/>
          <w:szCs w:val="23"/>
          <w:lang w:eastAsia="en-US"/>
        </w:rPr>
        <w:t>лектро</w:t>
      </w:r>
      <w:r w:rsidRPr="003F452F">
        <w:rPr>
          <w:rFonts w:eastAsiaTheme="minorHAnsi"/>
          <w:b/>
          <w:bCs/>
          <w:i/>
          <w:iCs/>
          <w:sz w:val="23"/>
          <w:szCs w:val="23"/>
          <w:lang w:eastAsia="en-US"/>
        </w:rPr>
        <w:t>постачальник</w:t>
      </w:r>
      <w:proofErr w:type="spellEnd"/>
      <w:r w:rsidRPr="003F452F">
        <w:rPr>
          <w:rFonts w:eastAsiaTheme="minorHAnsi"/>
          <w:b/>
          <w:bCs/>
          <w:i/>
          <w:iCs/>
          <w:sz w:val="23"/>
          <w:szCs w:val="23"/>
          <w:lang w:eastAsia="en-US"/>
        </w:rPr>
        <w:t xml:space="preserve"> оплачує Споживачу електроенергію в обсязі ____________________ </w:t>
      </w:r>
      <w:proofErr w:type="spellStart"/>
      <w:r w:rsidRPr="003F452F">
        <w:rPr>
          <w:rFonts w:eastAsiaTheme="minorHAnsi"/>
          <w:b/>
          <w:bCs/>
          <w:i/>
          <w:iCs/>
          <w:sz w:val="23"/>
          <w:szCs w:val="23"/>
          <w:lang w:eastAsia="en-US"/>
        </w:rPr>
        <w:t>кВт·год</w:t>
      </w:r>
      <w:proofErr w:type="spellEnd"/>
    </w:p>
    <w:p w:rsidR="00FE2BCE" w:rsidRPr="003F452F" w:rsidRDefault="00FE2BCE" w:rsidP="00FE2BCE">
      <w:pPr>
        <w:autoSpaceDE w:val="0"/>
        <w:autoSpaceDN w:val="0"/>
        <w:adjustRightInd w:val="0"/>
        <w:rPr>
          <w:rFonts w:eastAsiaTheme="minorHAnsi"/>
          <w:sz w:val="23"/>
          <w:szCs w:val="23"/>
          <w:lang w:eastAsia="en-US"/>
        </w:rPr>
      </w:pPr>
    </w:p>
    <w:p w:rsidR="00FE2BCE" w:rsidRPr="003F452F" w:rsidRDefault="00FE2BCE" w:rsidP="00FE2BCE">
      <w:pPr>
        <w:autoSpaceDE w:val="0"/>
        <w:autoSpaceDN w:val="0"/>
        <w:adjustRightInd w:val="0"/>
        <w:rPr>
          <w:rFonts w:eastAsiaTheme="minorHAnsi"/>
          <w:sz w:val="23"/>
          <w:szCs w:val="23"/>
          <w:lang w:eastAsia="en-US"/>
        </w:rPr>
      </w:pPr>
    </w:p>
    <w:p w:rsidR="00FE2BCE" w:rsidRPr="003F452F" w:rsidRDefault="00FE2BCE" w:rsidP="00FE2BCE">
      <w:pPr>
        <w:autoSpaceDE w:val="0"/>
        <w:autoSpaceDN w:val="0"/>
        <w:adjustRightInd w:val="0"/>
        <w:rPr>
          <w:rFonts w:eastAsiaTheme="minorHAnsi"/>
          <w:sz w:val="23"/>
          <w:szCs w:val="23"/>
          <w:lang w:eastAsia="en-US"/>
        </w:rPr>
      </w:pPr>
    </w:p>
    <w:tbl>
      <w:tblPr>
        <w:tblW w:w="10647" w:type="dxa"/>
        <w:tblInd w:w="93" w:type="dxa"/>
        <w:tblLook w:val="04A0" w:firstRow="1" w:lastRow="0" w:firstColumn="1" w:lastColumn="0" w:noHBand="0" w:noVBand="1"/>
      </w:tblPr>
      <w:tblGrid>
        <w:gridCol w:w="1886"/>
        <w:gridCol w:w="2098"/>
        <w:gridCol w:w="619"/>
        <w:gridCol w:w="941"/>
        <w:gridCol w:w="283"/>
        <w:gridCol w:w="4820"/>
      </w:tblGrid>
      <w:tr w:rsidR="00FE2BCE" w:rsidRPr="00D54021" w:rsidTr="00F77F93">
        <w:trPr>
          <w:trHeight w:val="300"/>
        </w:trPr>
        <w:tc>
          <w:tcPr>
            <w:tcW w:w="1886" w:type="dxa"/>
            <w:tcBorders>
              <w:top w:val="nil"/>
              <w:left w:val="nil"/>
              <w:bottom w:val="nil"/>
              <w:right w:val="nil"/>
            </w:tcBorders>
            <w:shd w:val="clear" w:color="auto" w:fill="auto"/>
            <w:vAlign w:val="center"/>
            <w:hideMark/>
          </w:tcPr>
          <w:p w:rsidR="00FE2BCE" w:rsidRPr="00D54021" w:rsidRDefault="00FE2BCE" w:rsidP="00FE2BCE">
            <w:pPr>
              <w:jc w:val="center"/>
              <w:rPr>
                <w:b/>
                <w:bCs/>
                <w:i/>
                <w:iCs/>
                <w:color w:val="000000"/>
                <w:sz w:val="23"/>
                <w:szCs w:val="23"/>
                <w:lang w:eastAsia="uk-UA"/>
              </w:rPr>
            </w:pPr>
            <w:r w:rsidRPr="00D54021">
              <w:rPr>
                <w:b/>
                <w:bCs/>
                <w:color w:val="000000"/>
                <w:sz w:val="23"/>
                <w:szCs w:val="23"/>
                <w:lang w:eastAsia="uk-UA"/>
              </w:rPr>
              <w:t xml:space="preserve">Споживач: </w:t>
            </w:r>
          </w:p>
        </w:tc>
        <w:tc>
          <w:tcPr>
            <w:tcW w:w="2098" w:type="dxa"/>
            <w:tcBorders>
              <w:top w:val="nil"/>
              <w:left w:val="nil"/>
              <w:bottom w:val="nil"/>
              <w:right w:val="nil"/>
            </w:tcBorders>
            <w:shd w:val="clear" w:color="auto" w:fill="auto"/>
            <w:noWrap/>
            <w:vAlign w:val="bottom"/>
            <w:hideMark/>
          </w:tcPr>
          <w:p w:rsidR="00FE2BCE" w:rsidRPr="00D54021" w:rsidRDefault="00FE2BCE" w:rsidP="00FE2BCE">
            <w:pPr>
              <w:rPr>
                <w:color w:val="000000"/>
                <w:sz w:val="22"/>
                <w:szCs w:val="22"/>
                <w:lang w:eastAsia="uk-UA"/>
              </w:rPr>
            </w:pPr>
          </w:p>
        </w:tc>
        <w:tc>
          <w:tcPr>
            <w:tcW w:w="619" w:type="dxa"/>
            <w:tcBorders>
              <w:top w:val="nil"/>
              <w:left w:val="nil"/>
              <w:bottom w:val="nil"/>
              <w:right w:val="nil"/>
            </w:tcBorders>
            <w:shd w:val="clear" w:color="auto" w:fill="auto"/>
            <w:noWrap/>
            <w:vAlign w:val="bottom"/>
            <w:hideMark/>
          </w:tcPr>
          <w:p w:rsidR="00FE2BCE" w:rsidRPr="00D54021" w:rsidRDefault="00FE2BCE" w:rsidP="00FE2BCE">
            <w:pPr>
              <w:rPr>
                <w:color w:val="000000"/>
                <w:sz w:val="22"/>
                <w:szCs w:val="22"/>
                <w:lang w:eastAsia="uk-UA"/>
              </w:rPr>
            </w:pPr>
          </w:p>
        </w:tc>
        <w:tc>
          <w:tcPr>
            <w:tcW w:w="6044" w:type="dxa"/>
            <w:gridSpan w:val="3"/>
            <w:tcBorders>
              <w:top w:val="nil"/>
              <w:left w:val="nil"/>
              <w:bottom w:val="nil"/>
              <w:right w:val="nil"/>
            </w:tcBorders>
            <w:shd w:val="clear" w:color="auto" w:fill="auto"/>
            <w:vAlign w:val="center"/>
            <w:hideMark/>
          </w:tcPr>
          <w:p w:rsidR="00FE2BCE" w:rsidRPr="006370F3" w:rsidRDefault="006370F3" w:rsidP="00FE2BCE">
            <w:pPr>
              <w:rPr>
                <w:b/>
                <w:color w:val="000000"/>
                <w:sz w:val="22"/>
                <w:szCs w:val="22"/>
                <w:lang w:eastAsia="uk-UA"/>
              </w:rPr>
            </w:pPr>
            <w:proofErr w:type="spellStart"/>
            <w:r w:rsidRPr="006370F3">
              <w:rPr>
                <w:b/>
                <w:sz w:val="22"/>
                <w:szCs w:val="22"/>
              </w:rPr>
              <w:t>Електропостачальник</w:t>
            </w:r>
            <w:proofErr w:type="spellEnd"/>
            <w:r w:rsidR="00FE2BCE" w:rsidRPr="006370F3">
              <w:rPr>
                <w:b/>
                <w:bCs/>
                <w:color w:val="000000"/>
                <w:sz w:val="23"/>
                <w:szCs w:val="23"/>
                <w:lang w:eastAsia="uk-UA"/>
              </w:rPr>
              <w:t xml:space="preserve">: </w:t>
            </w:r>
          </w:p>
        </w:tc>
      </w:tr>
      <w:tr w:rsidR="00FE2BCE" w:rsidRPr="00D54021" w:rsidTr="001A79DB">
        <w:trPr>
          <w:trHeight w:val="300"/>
        </w:trPr>
        <w:tc>
          <w:tcPr>
            <w:tcW w:w="3984" w:type="dxa"/>
            <w:gridSpan w:val="2"/>
            <w:tcBorders>
              <w:top w:val="nil"/>
              <w:left w:val="nil"/>
              <w:bottom w:val="nil"/>
              <w:right w:val="nil"/>
            </w:tcBorders>
            <w:shd w:val="clear" w:color="auto" w:fill="auto"/>
            <w:noWrap/>
            <w:hideMark/>
          </w:tcPr>
          <w:p w:rsidR="00FE2BCE" w:rsidRPr="00994136" w:rsidRDefault="006370F3" w:rsidP="00FE2BCE">
            <w:pPr>
              <w:rPr>
                <w:color w:val="000000"/>
                <w:sz w:val="22"/>
                <w:szCs w:val="22"/>
              </w:rPr>
            </w:pPr>
            <w:r>
              <w:rPr>
                <w:sz w:val="22"/>
                <w:szCs w:val="22"/>
              </w:rPr>
              <w:t>__________________________________</w:t>
            </w:r>
          </w:p>
        </w:tc>
        <w:tc>
          <w:tcPr>
            <w:tcW w:w="619" w:type="dxa"/>
            <w:tcBorders>
              <w:top w:val="nil"/>
              <w:left w:val="nil"/>
              <w:bottom w:val="nil"/>
              <w:right w:val="nil"/>
            </w:tcBorders>
            <w:shd w:val="clear" w:color="auto" w:fill="auto"/>
            <w:noWrap/>
            <w:vAlign w:val="bottom"/>
            <w:hideMark/>
          </w:tcPr>
          <w:p w:rsidR="00FE2BCE" w:rsidRPr="00D54021" w:rsidRDefault="00FE2BCE" w:rsidP="00FE2BCE">
            <w:pPr>
              <w:rPr>
                <w:color w:val="000000"/>
                <w:sz w:val="22"/>
                <w:szCs w:val="22"/>
                <w:lang w:eastAsia="uk-UA"/>
              </w:rPr>
            </w:pPr>
          </w:p>
        </w:tc>
        <w:tc>
          <w:tcPr>
            <w:tcW w:w="6044" w:type="dxa"/>
            <w:gridSpan w:val="3"/>
            <w:tcBorders>
              <w:top w:val="nil"/>
              <w:left w:val="nil"/>
              <w:bottom w:val="nil"/>
              <w:right w:val="nil"/>
            </w:tcBorders>
            <w:shd w:val="clear" w:color="auto" w:fill="auto"/>
            <w:vAlign w:val="center"/>
          </w:tcPr>
          <w:p w:rsidR="00FE2BCE" w:rsidRPr="00D54021" w:rsidRDefault="00FE2BCE" w:rsidP="00FE2BCE">
            <w:pPr>
              <w:rPr>
                <w:color w:val="000000"/>
                <w:sz w:val="23"/>
                <w:szCs w:val="23"/>
                <w:lang w:eastAsia="uk-UA"/>
              </w:rPr>
            </w:pPr>
          </w:p>
        </w:tc>
      </w:tr>
      <w:tr w:rsidR="00FE2BCE" w:rsidRPr="00D54021" w:rsidTr="001A79DB">
        <w:trPr>
          <w:trHeight w:val="300"/>
        </w:trPr>
        <w:tc>
          <w:tcPr>
            <w:tcW w:w="3984" w:type="dxa"/>
            <w:gridSpan w:val="2"/>
            <w:tcBorders>
              <w:top w:val="nil"/>
              <w:left w:val="nil"/>
              <w:bottom w:val="nil"/>
              <w:right w:val="nil"/>
            </w:tcBorders>
            <w:shd w:val="clear" w:color="auto" w:fill="auto"/>
            <w:noWrap/>
            <w:vAlign w:val="center"/>
            <w:hideMark/>
          </w:tcPr>
          <w:p w:rsidR="00FE2BCE" w:rsidRPr="00D54021" w:rsidRDefault="006370F3" w:rsidP="00FE2BCE">
            <w:pPr>
              <w:rPr>
                <w:color w:val="000000"/>
                <w:sz w:val="23"/>
                <w:szCs w:val="23"/>
                <w:lang w:eastAsia="uk-UA"/>
              </w:rPr>
            </w:pPr>
            <w:r>
              <w:rPr>
                <w:color w:val="000000"/>
                <w:sz w:val="23"/>
                <w:szCs w:val="23"/>
                <w:lang w:eastAsia="uk-UA"/>
              </w:rPr>
              <w:t>_______________________________</w:t>
            </w:r>
          </w:p>
        </w:tc>
        <w:tc>
          <w:tcPr>
            <w:tcW w:w="619" w:type="dxa"/>
            <w:tcBorders>
              <w:top w:val="nil"/>
              <w:left w:val="nil"/>
              <w:bottom w:val="nil"/>
              <w:right w:val="nil"/>
            </w:tcBorders>
            <w:shd w:val="clear" w:color="auto" w:fill="auto"/>
            <w:noWrap/>
            <w:vAlign w:val="bottom"/>
            <w:hideMark/>
          </w:tcPr>
          <w:p w:rsidR="00FE2BCE" w:rsidRPr="00D54021" w:rsidRDefault="00FE2BCE" w:rsidP="00FE2BCE">
            <w:pPr>
              <w:rPr>
                <w:color w:val="000000"/>
                <w:sz w:val="22"/>
                <w:szCs w:val="22"/>
                <w:lang w:eastAsia="uk-UA"/>
              </w:rPr>
            </w:pPr>
          </w:p>
        </w:tc>
        <w:tc>
          <w:tcPr>
            <w:tcW w:w="6044" w:type="dxa"/>
            <w:gridSpan w:val="3"/>
            <w:tcBorders>
              <w:top w:val="nil"/>
              <w:left w:val="nil"/>
              <w:bottom w:val="nil"/>
              <w:right w:val="nil"/>
            </w:tcBorders>
            <w:shd w:val="clear" w:color="auto" w:fill="auto"/>
            <w:vAlign w:val="center"/>
          </w:tcPr>
          <w:p w:rsidR="00FE2BCE" w:rsidRPr="00D54021" w:rsidRDefault="00FE2BCE" w:rsidP="00FE2BCE">
            <w:pPr>
              <w:rPr>
                <w:color w:val="000000"/>
                <w:sz w:val="22"/>
                <w:szCs w:val="22"/>
                <w:lang w:eastAsia="uk-UA"/>
              </w:rPr>
            </w:pPr>
          </w:p>
        </w:tc>
      </w:tr>
      <w:tr w:rsidR="00FE2BCE" w:rsidRPr="00D54021" w:rsidTr="001A79DB">
        <w:trPr>
          <w:trHeight w:val="570"/>
        </w:trPr>
        <w:tc>
          <w:tcPr>
            <w:tcW w:w="3984" w:type="dxa"/>
            <w:gridSpan w:val="2"/>
            <w:tcBorders>
              <w:top w:val="nil"/>
              <w:left w:val="nil"/>
              <w:bottom w:val="nil"/>
              <w:right w:val="nil"/>
            </w:tcBorders>
            <w:shd w:val="clear" w:color="auto" w:fill="auto"/>
            <w:noWrap/>
            <w:vAlign w:val="bottom"/>
            <w:hideMark/>
          </w:tcPr>
          <w:p w:rsidR="00FE2BCE" w:rsidRPr="00D54021" w:rsidRDefault="00FE2BCE" w:rsidP="00FE2BCE">
            <w:pPr>
              <w:rPr>
                <w:color w:val="000000"/>
                <w:sz w:val="22"/>
                <w:szCs w:val="22"/>
                <w:lang w:eastAsia="uk-UA"/>
              </w:rPr>
            </w:pPr>
          </w:p>
        </w:tc>
        <w:tc>
          <w:tcPr>
            <w:tcW w:w="619" w:type="dxa"/>
            <w:tcBorders>
              <w:top w:val="nil"/>
              <w:left w:val="nil"/>
              <w:bottom w:val="nil"/>
              <w:right w:val="nil"/>
            </w:tcBorders>
            <w:shd w:val="clear" w:color="auto" w:fill="auto"/>
            <w:noWrap/>
            <w:vAlign w:val="bottom"/>
            <w:hideMark/>
          </w:tcPr>
          <w:p w:rsidR="00FE2BCE" w:rsidRPr="00D54021" w:rsidRDefault="00FE2BCE" w:rsidP="00FE2BCE">
            <w:pPr>
              <w:rPr>
                <w:color w:val="000000"/>
                <w:sz w:val="22"/>
                <w:szCs w:val="22"/>
                <w:lang w:eastAsia="uk-UA"/>
              </w:rPr>
            </w:pPr>
          </w:p>
        </w:tc>
        <w:tc>
          <w:tcPr>
            <w:tcW w:w="6044" w:type="dxa"/>
            <w:gridSpan w:val="3"/>
            <w:tcBorders>
              <w:top w:val="nil"/>
              <w:left w:val="nil"/>
              <w:bottom w:val="nil"/>
              <w:right w:val="nil"/>
            </w:tcBorders>
            <w:shd w:val="clear" w:color="auto" w:fill="auto"/>
            <w:noWrap/>
            <w:vAlign w:val="bottom"/>
          </w:tcPr>
          <w:p w:rsidR="00FE2BCE" w:rsidRPr="00D54021" w:rsidRDefault="00FE2BCE" w:rsidP="00FE2BCE">
            <w:pPr>
              <w:rPr>
                <w:sz w:val="22"/>
                <w:szCs w:val="22"/>
                <w:lang w:eastAsia="uk-UA"/>
              </w:rPr>
            </w:pPr>
          </w:p>
        </w:tc>
      </w:tr>
      <w:tr w:rsidR="00FE2BCE" w:rsidRPr="00D54021" w:rsidTr="001A79DB">
        <w:trPr>
          <w:trHeight w:val="300"/>
        </w:trPr>
        <w:tc>
          <w:tcPr>
            <w:tcW w:w="3984" w:type="dxa"/>
            <w:gridSpan w:val="2"/>
            <w:tcBorders>
              <w:top w:val="nil"/>
              <w:left w:val="nil"/>
              <w:bottom w:val="nil"/>
              <w:right w:val="nil"/>
            </w:tcBorders>
            <w:shd w:val="clear" w:color="auto" w:fill="auto"/>
            <w:noWrap/>
            <w:vAlign w:val="bottom"/>
            <w:hideMark/>
          </w:tcPr>
          <w:p w:rsidR="00FE2BCE" w:rsidRPr="00D54021" w:rsidRDefault="00FE2BCE" w:rsidP="00FE2BCE">
            <w:pPr>
              <w:rPr>
                <w:color w:val="000000"/>
                <w:sz w:val="22"/>
                <w:szCs w:val="22"/>
                <w:lang w:eastAsia="uk-UA"/>
              </w:rPr>
            </w:pPr>
          </w:p>
        </w:tc>
        <w:tc>
          <w:tcPr>
            <w:tcW w:w="619" w:type="dxa"/>
            <w:tcBorders>
              <w:top w:val="nil"/>
              <w:left w:val="nil"/>
              <w:bottom w:val="nil"/>
              <w:right w:val="nil"/>
            </w:tcBorders>
            <w:shd w:val="clear" w:color="auto" w:fill="auto"/>
            <w:noWrap/>
            <w:vAlign w:val="bottom"/>
            <w:hideMark/>
          </w:tcPr>
          <w:p w:rsidR="00FE2BCE" w:rsidRPr="00D54021" w:rsidRDefault="00FE2BCE" w:rsidP="00FE2BCE">
            <w:pPr>
              <w:rPr>
                <w:color w:val="000000"/>
                <w:sz w:val="22"/>
                <w:szCs w:val="22"/>
                <w:lang w:eastAsia="uk-UA"/>
              </w:rPr>
            </w:pPr>
          </w:p>
        </w:tc>
        <w:tc>
          <w:tcPr>
            <w:tcW w:w="941" w:type="dxa"/>
            <w:tcBorders>
              <w:top w:val="nil"/>
              <w:left w:val="nil"/>
              <w:bottom w:val="nil"/>
              <w:right w:val="nil"/>
            </w:tcBorders>
            <w:shd w:val="clear" w:color="auto" w:fill="auto"/>
            <w:noWrap/>
            <w:vAlign w:val="bottom"/>
          </w:tcPr>
          <w:p w:rsidR="00FE2BCE" w:rsidRPr="00D54021" w:rsidRDefault="00FE2BCE" w:rsidP="00FE2BCE">
            <w:pPr>
              <w:rPr>
                <w:sz w:val="22"/>
                <w:szCs w:val="22"/>
                <w:lang w:eastAsia="uk-UA"/>
              </w:rPr>
            </w:pPr>
          </w:p>
        </w:tc>
        <w:tc>
          <w:tcPr>
            <w:tcW w:w="5103" w:type="dxa"/>
            <w:gridSpan w:val="2"/>
            <w:tcBorders>
              <w:top w:val="nil"/>
              <w:left w:val="nil"/>
              <w:bottom w:val="nil"/>
              <w:right w:val="nil"/>
            </w:tcBorders>
            <w:shd w:val="clear" w:color="auto" w:fill="auto"/>
            <w:noWrap/>
            <w:vAlign w:val="bottom"/>
          </w:tcPr>
          <w:p w:rsidR="00FE2BCE" w:rsidRPr="00D54021" w:rsidRDefault="00FE2BCE" w:rsidP="006370F3">
            <w:pPr>
              <w:rPr>
                <w:sz w:val="22"/>
                <w:szCs w:val="22"/>
                <w:lang w:eastAsia="uk-UA"/>
              </w:rPr>
            </w:pPr>
          </w:p>
        </w:tc>
      </w:tr>
      <w:tr w:rsidR="00FE2BCE" w:rsidRPr="00D54021" w:rsidTr="00F77F93">
        <w:trPr>
          <w:trHeight w:val="300"/>
        </w:trPr>
        <w:tc>
          <w:tcPr>
            <w:tcW w:w="3984" w:type="dxa"/>
            <w:gridSpan w:val="2"/>
            <w:tcBorders>
              <w:top w:val="nil"/>
              <w:left w:val="nil"/>
              <w:bottom w:val="nil"/>
              <w:right w:val="nil"/>
            </w:tcBorders>
            <w:shd w:val="clear" w:color="auto" w:fill="auto"/>
            <w:noWrap/>
            <w:vAlign w:val="bottom"/>
            <w:hideMark/>
          </w:tcPr>
          <w:p w:rsidR="00FE2BCE" w:rsidRPr="00D54021" w:rsidRDefault="00FE2BCE" w:rsidP="00FE2BCE">
            <w:pPr>
              <w:rPr>
                <w:color w:val="000000"/>
                <w:sz w:val="22"/>
                <w:szCs w:val="22"/>
                <w:lang w:eastAsia="uk-UA"/>
              </w:rPr>
            </w:pPr>
          </w:p>
        </w:tc>
        <w:tc>
          <w:tcPr>
            <w:tcW w:w="619" w:type="dxa"/>
            <w:tcBorders>
              <w:top w:val="nil"/>
              <w:left w:val="nil"/>
              <w:bottom w:val="nil"/>
              <w:right w:val="nil"/>
            </w:tcBorders>
            <w:shd w:val="clear" w:color="auto" w:fill="auto"/>
            <w:noWrap/>
            <w:vAlign w:val="bottom"/>
            <w:hideMark/>
          </w:tcPr>
          <w:p w:rsidR="00FE2BCE" w:rsidRPr="00D54021" w:rsidRDefault="00FE2BCE" w:rsidP="00FE2BCE">
            <w:pPr>
              <w:rPr>
                <w:color w:val="000000"/>
                <w:sz w:val="22"/>
                <w:szCs w:val="22"/>
                <w:lang w:eastAsia="uk-UA"/>
              </w:rPr>
            </w:pPr>
          </w:p>
        </w:tc>
        <w:tc>
          <w:tcPr>
            <w:tcW w:w="6044" w:type="dxa"/>
            <w:gridSpan w:val="3"/>
            <w:tcBorders>
              <w:top w:val="nil"/>
              <w:left w:val="nil"/>
              <w:bottom w:val="nil"/>
              <w:right w:val="nil"/>
            </w:tcBorders>
            <w:shd w:val="clear" w:color="auto" w:fill="auto"/>
            <w:noWrap/>
            <w:vAlign w:val="bottom"/>
          </w:tcPr>
          <w:p w:rsidR="00FE2BCE" w:rsidRPr="00D54021" w:rsidRDefault="00FE2BCE" w:rsidP="006370F3">
            <w:pPr>
              <w:rPr>
                <w:color w:val="000000"/>
                <w:sz w:val="22"/>
                <w:szCs w:val="22"/>
                <w:u w:val="single"/>
                <w:lang w:eastAsia="uk-UA"/>
              </w:rPr>
            </w:pPr>
          </w:p>
        </w:tc>
      </w:tr>
      <w:tr w:rsidR="00FE2BCE" w:rsidRPr="00D54021" w:rsidTr="001A79DB">
        <w:trPr>
          <w:trHeight w:val="300"/>
        </w:trPr>
        <w:tc>
          <w:tcPr>
            <w:tcW w:w="3984" w:type="dxa"/>
            <w:gridSpan w:val="2"/>
            <w:tcBorders>
              <w:top w:val="nil"/>
              <w:left w:val="nil"/>
              <w:bottom w:val="nil"/>
              <w:right w:val="nil"/>
            </w:tcBorders>
            <w:shd w:val="clear" w:color="auto" w:fill="auto"/>
            <w:noWrap/>
            <w:vAlign w:val="bottom"/>
            <w:hideMark/>
          </w:tcPr>
          <w:p w:rsidR="00FE2BCE" w:rsidRPr="00D54021" w:rsidRDefault="00FE2BCE" w:rsidP="00FE2BCE">
            <w:pPr>
              <w:rPr>
                <w:color w:val="000000"/>
                <w:sz w:val="22"/>
                <w:szCs w:val="22"/>
                <w:lang w:eastAsia="uk-UA"/>
              </w:rPr>
            </w:pPr>
          </w:p>
        </w:tc>
        <w:tc>
          <w:tcPr>
            <w:tcW w:w="619" w:type="dxa"/>
            <w:tcBorders>
              <w:top w:val="nil"/>
              <w:left w:val="nil"/>
              <w:bottom w:val="nil"/>
              <w:right w:val="nil"/>
            </w:tcBorders>
            <w:shd w:val="clear" w:color="auto" w:fill="auto"/>
            <w:noWrap/>
            <w:vAlign w:val="bottom"/>
            <w:hideMark/>
          </w:tcPr>
          <w:p w:rsidR="00FE2BCE" w:rsidRPr="00D54021" w:rsidRDefault="00FE2BCE" w:rsidP="00FE2BCE">
            <w:pPr>
              <w:rPr>
                <w:color w:val="000000"/>
                <w:sz w:val="22"/>
                <w:szCs w:val="22"/>
                <w:lang w:eastAsia="uk-UA"/>
              </w:rPr>
            </w:pPr>
          </w:p>
        </w:tc>
        <w:tc>
          <w:tcPr>
            <w:tcW w:w="6044" w:type="dxa"/>
            <w:gridSpan w:val="3"/>
            <w:tcBorders>
              <w:top w:val="nil"/>
              <w:left w:val="nil"/>
              <w:bottom w:val="nil"/>
              <w:right w:val="nil"/>
            </w:tcBorders>
            <w:shd w:val="clear" w:color="auto" w:fill="auto"/>
            <w:noWrap/>
            <w:vAlign w:val="bottom"/>
          </w:tcPr>
          <w:p w:rsidR="00FE2BCE" w:rsidRPr="00D54021" w:rsidRDefault="00FE2BCE" w:rsidP="00FE2BCE">
            <w:pPr>
              <w:rPr>
                <w:sz w:val="22"/>
                <w:szCs w:val="22"/>
                <w:lang w:eastAsia="uk-UA"/>
              </w:rPr>
            </w:pPr>
          </w:p>
        </w:tc>
      </w:tr>
      <w:tr w:rsidR="00FE2BCE" w:rsidRPr="00D54021" w:rsidTr="001A79DB">
        <w:trPr>
          <w:trHeight w:val="300"/>
        </w:trPr>
        <w:tc>
          <w:tcPr>
            <w:tcW w:w="3984" w:type="dxa"/>
            <w:gridSpan w:val="2"/>
            <w:tcBorders>
              <w:top w:val="nil"/>
              <w:left w:val="nil"/>
              <w:bottom w:val="nil"/>
              <w:right w:val="nil"/>
            </w:tcBorders>
            <w:shd w:val="clear" w:color="auto" w:fill="auto"/>
            <w:noWrap/>
            <w:vAlign w:val="bottom"/>
            <w:hideMark/>
          </w:tcPr>
          <w:p w:rsidR="00FE2BCE" w:rsidRPr="00D54021" w:rsidRDefault="00FE2BCE" w:rsidP="00FE2BCE">
            <w:pPr>
              <w:rPr>
                <w:color w:val="000000"/>
                <w:sz w:val="22"/>
                <w:szCs w:val="22"/>
                <w:lang w:eastAsia="uk-UA"/>
              </w:rPr>
            </w:pPr>
          </w:p>
        </w:tc>
        <w:tc>
          <w:tcPr>
            <w:tcW w:w="619" w:type="dxa"/>
            <w:tcBorders>
              <w:top w:val="nil"/>
              <w:left w:val="nil"/>
              <w:bottom w:val="nil"/>
              <w:right w:val="nil"/>
            </w:tcBorders>
            <w:shd w:val="clear" w:color="auto" w:fill="auto"/>
            <w:noWrap/>
            <w:vAlign w:val="bottom"/>
            <w:hideMark/>
          </w:tcPr>
          <w:p w:rsidR="00FE2BCE" w:rsidRPr="00D54021" w:rsidRDefault="00FE2BCE" w:rsidP="00FE2BCE">
            <w:pPr>
              <w:rPr>
                <w:color w:val="000000"/>
                <w:sz w:val="22"/>
                <w:szCs w:val="22"/>
                <w:lang w:eastAsia="uk-UA"/>
              </w:rPr>
            </w:pPr>
          </w:p>
        </w:tc>
        <w:tc>
          <w:tcPr>
            <w:tcW w:w="1224" w:type="dxa"/>
            <w:gridSpan w:val="2"/>
            <w:tcBorders>
              <w:top w:val="nil"/>
              <w:left w:val="nil"/>
              <w:bottom w:val="nil"/>
              <w:right w:val="nil"/>
            </w:tcBorders>
            <w:shd w:val="clear" w:color="auto" w:fill="auto"/>
            <w:noWrap/>
            <w:vAlign w:val="bottom"/>
          </w:tcPr>
          <w:p w:rsidR="00FE2BCE" w:rsidRPr="00D54021" w:rsidRDefault="00FE2BCE" w:rsidP="00FE2BCE">
            <w:pPr>
              <w:rPr>
                <w:sz w:val="22"/>
                <w:szCs w:val="22"/>
                <w:lang w:eastAsia="uk-UA"/>
              </w:rPr>
            </w:pPr>
          </w:p>
        </w:tc>
        <w:tc>
          <w:tcPr>
            <w:tcW w:w="4820" w:type="dxa"/>
            <w:tcBorders>
              <w:top w:val="nil"/>
              <w:left w:val="nil"/>
              <w:bottom w:val="nil"/>
              <w:right w:val="nil"/>
            </w:tcBorders>
            <w:shd w:val="clear" w:color="auto" w:fill="auto"/>
            <w:noWrap/>
            <w:vAlign w:val="bottom"/>
          </w:tcPr>
          <w:p w:rsidR="00FE2BCE" w:rsidRPr="00D54021" w:rsidRDefault="00FE2BCE" w:rsidP="00FE2BCE">
            <w:pPr>
              <w:rPr>
                <w:sz w:val="22"/>
                <w:szCs w:val="22"/>
                <w:lang w:eastAsia="uk-UA"/>
              </w:rPr>
            </w:pPr>
          </w:p>
        </w:tc>
      </w:tr>
      <w:tr w:rsidR="00FE2BCE" w:rsidRPr="00D54021" w:rsidTr="001A79DB">
        <w:trPr>
          <w:trHeight w:val="300"/>
        </w:trPr>
        <w:tc>
          <w:tcPr>
            <w:tcW w:w="3984" w:type="dxa"/>
            <w:gridSpan w:val="2"/>
            <w:tcBorders>
              <w:top w:val="nil"/>
              <w:left w:val="nil"/>
              <w:bottom w:val="nil"/>
              <w:right w:val="nil"/>
            </w:tcBorders>
            <w:shd w:val="clear" w:color="auto" w:fill="auto"/>
            <w:noWrap/>
            <w:vAlign w:val="bottom"/>
            <w:hideMark/>
          </w:tcPr>
          <w:p w:rsidR="00FE2BCE" w:rsidRPr="00D54021" w:rsidRDefault="00FE2BCE" w:rsidP="00FE2BCE">
            <w:pPr>
              <w:rPr>
                <w:color w:val="000000"/>
                <w:sz w:val="23"/>
                <w:szCs w:val="23"/>
                <w:lang w:eastAsia="uk-UA"/>
              </w:rPr>
            </w:pPr>
            <w:r w:rsidRPr="00D54021">
              <w:rPr>
                <w:color w:val="000000"/>
                <w:sz w:val="23"/>
                <w:szCs w:val="23"/>
                <w:lang w:eastAsia="uk-UA"/>
              </w:rPr>
              <w:t>_________________________</w:t>
            </w:r>
          </w:p>
        </w:tc>
        <w:tc>
          <w:tcPr>
            <w:tcW w:w="619" w:type="dxa"/>
            <w:tcBorders>
              <w:top w:val="nil"/>
              <w:left w:val="nil"/>
              <w:bottom w:val="nil"/>
              <w:right w:val="nil"/>
            </w:tcBorders>
            <w:shd w:val="clear" w:color="auto" w:fill="auto"/>
            <w:noWrap/>
            <w:vAlign w:val="bottom"/>
            <w:hideMark/>
          </w:tcPr>
          <w:p w:rsidR="00FE2BCE" w:rsidRPr="00D54021" w:rsidRDefault="00FE2BCE" w:rsidP="00FE2BCE">
            <w:pPr>
              <w:rPr>
                <w:color w:val="000000"/>
                <w:sz w:val="22"/>
                <w:szCs w:val="22"/>
                <w:lang w:eastAsia="uk-UA"/>
              </w:rPr>
            </w:pPr>
          </w:p>
        </w:tc>
        <w:tc>
          <w:tcPr>
            <w:tcW w:w="1224" w:type="dxa"/>
            <w:gridSpan w:val="2"/>
            <w:tcBorders>
              <w:top w:val="nil"/>
              <w:left w:val="nil"/>
              <w:bottom w:val="nil"/>
              <w:right w:val="nil"/>
            </w:tcBorders>
            <w:shd w:val="clear" w:color="auto" w:fill="auto"/>
            <w:noWrap/>
            <w:vAlign w:val="bottom"/>
          </w:tcPr>
          <w:p w:rsidR="00FE2BCE" w:rsidRPr="00D54021" w:rsidRDefault="00FE2BCE" w:rsidP="00FE2BCE">
            <w:pPr>
              <w:rPr>
                <w:sz w:val="22"/>
                <w:szCs w:val="22"/>
                <w:lang w:eastAsia="uk-UA"/>
              </w:rPr>
            </w:pPr>
          </w:p>
        </w:tc>
        <w:tc>
          <w:tcPr>
            <w:tcW w:w="4820" w:type="dxa"/>
            <w:tcBorders>
              <w:top w:val="nil"/>
              <w:left w:val="nil"/>
              <w:bottom w:val="nil"/>
              <w:right w:val="nil"/>
            </w:tcBorders>
            <w:shd w:val="clear" w:color="auto" w:fill="auto"/>
            <w:noWrap/>
            <w:vAlign w:val="bottom"/>
            <w:hideMark/>
          </w:tcPr>
          <w:p w:rsidR="00FE2BCE" w:rsidRPr="00D54021" w:rsidRDefault="00FE2BCE" w:rsidP="00FE2BCE">
            <w:pPr>
              <w:rPr>
                <w:color w:val="000000"/>
                <w:sz w:val="22"/>
                <w:szCs w:val="22"/>
                <w:lang w:eastAsia="uk-UA"/>
              </w:rPr>
            </w:pPr>
            <w:r w:rsidRPr="00D54021">
              <w:rPr>
                <w:sz w:val="22"/>
                <w:szCs w:val="22"/>
                <w:lang w:eastAsia="uk-UA"/>
              </w:rPr>
              <w:t>_____</w:t>
            </w:r>
            <w:r>
              <w:rPr>
                <w:sz w:val="22"/>
                <w:szCs w:val="22"/>
                <w:lang w:eastAsia="uk-UA"/>
              </w:rPr>
              <w:t>_________</w:t>
            </w:r>
            <w:r w:rsidRPr="00D54021">
              <w:rPr>
                <w:sz w:val="22"/>
                <w:szCs w:val="22"/>
                <w:lang w:eastAsia="uk-UA"/>
              </w:rPr>
              <w:t>______________</w:t>
            </w:r>
          </w:p>
        </w:tc>
      </w:tr>
      <w:tr w:rsidR="00F77F93" w:rsidRPr="00D54021" w:rsidTr="00F77F93">
        <w:trPr>
          <w:trHeight w:val="300"/>
        </w:trPr>
        <w:tc>
          <w:tcPr>
            <w:tcW w:w="3984" w:type="dxa"/>
            <w:gridSpan w:val="2"/>
            <w:tcBorders>
              <w:top w:val="nil"/>
              <w:left w:val="nil"/>
              <w:bottom w:val="nil"/>
              <w:right w:val="nil"/>
            </w:tcBorders>
            <w:shd w:val="clear" w:color="auto" w:fill="auto"/>
            <w:noWrap/>
            <w:hideMark/>
          </w:tcPr>
          <w:p w:rsidR="00F77F93" w:rsidRPr="00305E6D" w:rsidRDefault="00F77F93" w:rsidP="006370F3">
            <w:pPr>
              <w:pStyle w:val="HTML"/>
              <w:tabs>
                <w:tab w:val="clear" w:pos="9160"/>
                <w:tab w:val="left" w:pos="709"/>
                <w:tab w:val="left" w:pos="9360"/>
              </w:tabs>
              <w:jc w:val="both"/>
              <w:rPr>
                <w:sz w:val="23"/>
              </w:rPr>
            </w:pPr>
            <w:r>
              <w:rPr>
                <w:sz w:val="22"/>
              </w:rPr>
              <w:t>"___"______________________201</w:t>
            </w:r>
            <w:r w:rsidR="006370F3">
              <w:rPr>
                <w:sz w:val="22"/>
              </w:rPr>
              <w:t>__</w:t>
            </w:r>
            <w:r>
              <w:rPr>
                <w:sz w:val="22"/>
              </w:rPr>
              <w:t>р.</w:t>
            </w:r>
          </w:p>
        </w:tc>
        <w:tc>
          <w:tcPr>
            <w:tcW w:w="619" w:type="dxa"/>
            <w:tcBorders>
              <w:top w:val="nil"/>
              <w:left w:val="nil"/>
              <w:bottom w:val="nil"/>
              <w:right w:val="nil"/>
            </w:tcBorders>
            <w:shd w:val="clear" w:color="auto" w:fill="auto"/>
            <w:noWrap/>
            <w:vAlign w:val="bottom"/>
            <w:hideMark/>
          </w:tcPr>
          <w:p w:rsidR="00F77F93" w:rsidRPr="00D54021" w:rsidRDefault="00F77F93" w:rsidP="00FE2BCE">
            <w:pPr>
              <w:rPr>
                <w:color w:val="000000"/>
                <w:sz w:val="22"/>
                <w:szCs w:val="22"/>
                <w:lang w:eastAsia="uk-UA"/>
              </w:rPr>
            </w:pPr>
          </w:p>
        </w:tc>
        <w:tc>
          <w:tcPr>
            <w:tcW w:w="6044" w:type="dxa"/>
            <w:gridSpan w:val="3"/>
            <w:tcBorders>
              <w:top w:val="nil"/>
              <w:left w:val="nil"/>
              <w:bottom w:val="nil"/>
              <w:right w:val="nil"/>
            </w:tcBorders>
            <w:shd w:val="clear" w:color="auto" w:fill="auto"/>
            <w:noWrap/>
            <w:hideMark/>
          </w:tcPr>
          <w:p w:rsidR="00F77F93" w:rsidRPr="00305E6D" w:rsidRDefault="00F77F93" w:rsidP="006370F3">
            <w:pPr>
              <w:pStyle w:val="HTML"/>
              <w:tabs>
                <w:tab w:val="clear" w:pos="9160"/>
                <w:tab w:val="left" w:pos="709"/>
                <w:tab w:val="left" w:pos="9360"/>
              </w:tabs>
              <w:jc w:val="both"/>
              <w:rPr>
                <w:sz w:val="23"/>
              </w:rPr>
            </w:pPr>
            <w:r>
              <w:rPr>
                <w:sz w:val="22"/>
              </w:rPr>
              <w:t>"___"______________________201</w:t>
            </w:r>
            <w:r w:rsidR="006370F3">
              <w:rPr>
                <w:sz w:val="22"/>
              </w:rPr>
              <w:t>__</w:t>
            </w:r>
            <w:r>
              <w:rPr>
                <w:sz w:val="22"/>
              </w:rPr>
              <w:t>р.</w:t>
            </w:r>
          </w:p>
        </w:tc>
      </w:tr>
    </w:tbl>
    <w:p w:rsidR="00FE2BCE" w:rsidRPr="00305E6D" w:rsidRDefault="00FE2BCE" w:rsidP="00FE2BCE">
      <w:pPr>
        <w:jc w:val="both"/>
      </w:pPr>
    </w:p>
    <w:p w:rsidR="00FE2BCE" w:rsidRPr="003F452F" w:rsidRDefault="00FE2BCE" w:rsidP="00FE2BCE">
      <w:pPr>
        <w:autoSpaceDE w:val="0"/>
        <w:autoSpaceDN w:val="0"/>
        <w:adjustRightInd w:val="0"/>
        <w:rPr>
          <w:rFonts w:eastAsiaTheme="minorHAnsi"/>
          <w:b/>
          <w:bCs/>
          <w:i/>
          <w:iCs/>
          <w:sz w:val="23"/>
          <w:szCs w:val="23"/>
          <w:lang w:val="ru-RU" w:eastAsia="en-US"/>
        </w:rPr>
      </w:pPr>
    </w:p>
    <w:p w:rsidR="0098181F" w:rsidRPr="001A79DB" w:rsidRDefault="0098181F" w:rsidP="00FE2BCE">
      <w:pPr>
        <w:jc w:val="both"/>
        <w:rPr>
          <w:lang w:val="ru-RU"/>
        </w:rPr>
      </w:pPr>
    </w:p>
    <w:p w:rsidR="0098181F" w:rsidRPr="00305E6D" w:rsidRDefault="0098181F" w:rsidP="00FE2BCE">
      <w:pPr>
        <w:jc w:val="both"/>
      </w:pPr>
    </w:p>
    <w:p w:rsidR="0049257B" w:rsidRDefault="0049257B" w:rsidP="00FE2BCE">
      <w:pPr>
        <w:autoSpaceDE w:val="0"/>
        <w:autoSpaceDN w:val="0"/>
        <w:adjustRightInd w:val="0"/>
        <w:ind w:firstLine="5387"/>
        <w:rPr>
          <w:rFonts w:eastAsiaTheme="minorHAnsi"/>
          <w:b/>
          <w:bCs/>
          <w:sz w:val="23"/>
          <w:szCs w:val="23"/>
          <w:lang w:eastAsia="en-US"/>
        </w:rPr>
      </w:pPr>
    </w:p>
    <w:p w:rsidR="0049257B" w:rsidRDefault="0049257B" w:rsidP="00FE2BCE">
      <w:pPr>
        <w:autoSpaceDE w:val="0"/>
        <w:autoSpaceDN w:val="0"/>
        <w:adjustRightInd w:val="0"/>
        <w:ind w:firstLine="5387"/>
        <w:rPr>
          <w:rFonts w:eastAsiaTheme="minorHAnsi"/>
          <w:b/>
          <w:bCs/>
          <w:sz w:val="23"/>
          <w:szCs w:val="23"/>
          <w:lang w:eastAsia="en-US"/>
        </w:rPr>
      </w:pPr>
    </w:p>
    <w:p w:rsidR="0049257B" w:rsidRDefault="0049257B" w:rsidP="00FE2BCE">
      <w:pPr>
        <w:autoSpaceDE w:val="0"/>
        <w:autoSpaceDN w:val="0"/>
        <w:adjustRightInd w:val="0"/>
        <w:ind w:firstLine="5387"/>
        <w:rPr>
          <w:rFonts w:eastAsiaTheme="minorHAnsi"/>
          <w:b/>
          <w:bCs/>
          <w:sz w:val="23"/>
          <w:szCs w:val="23"/>
          <w:lang w:eastAsia="en-US"/>
        </w:rPr>
      </w:pPr>
    </w:p>
    <w:p w:rsidR="0049257B" w:rsidRDefault="0049257B" w:rsidP="00FE2BCE">
      <w:pPr>
        <w:autoSpaceDE w:val="0"/>
        <w:autoSpaceDN w:val="0"/>
        <w:adjustRightInd w:val="0"/>
        <w:ind w:firstLine="5387"/>
        <w:rPr>
          <w:rFonts w:eastAsiaTheme="minorHAnsi"/>
          <w:b/>
          <w:bCs/>
          <w:sz w:val="23"/>
          <w:szCs w:val="23"/>
          <w:lang w:eastAsia="en-US"/>
        </w:rPr>
      </w:pPr>
    </w:p>
    <w:p w:rsidR="0049257B" w:rsidRDefault="0049257B" w:rsidP="00FE2BCE">
      <w:pPr>
        <w:autoSpaceDE w:val="0"/>
        <w:autoSpaceDN w:val="0"/>
        <w:adjustRightInd w:val="0"/>
        <w:ind w:firstLine="5387"/>
        <w:rPr>
          <w:rFonts w:eastAsiaTheme="minorHAnsi"/>
          <w:b/>
          <w:bCs/>
          <w:sz w:val="23"/>
          <w:szCs w:val="23"/>
          <w:lang w:eastAsia="en-US"/>
        </w:rPr>
      </w:pPr>
    </w:p>
    <w:p w:rsidR="0049257B" w:rsidRDefault="0049257B" w:rsidP="00FE2BCE">
      <w:pPr>
        <w:autoSpaceDE w:val="0"/>
        <w:autoSpaceDN w:val="0"/>
        <w:adjustRightInd w:val="0"/>
        <w:ind w:firstLine="5387"/>
        <w:rPr>
          <w:rFonts w:eastAsiaTheme="minorHAnsi"/>
          <w:b/>
          <w:bCs/>
          <w:sz w:val="23"/>
          <w:szCs w:val="23"/>
          <w:lang w:eastAsia="en-US"/>
        </w:rPr>
      </w:pPr>
    </w:p>
    <w:p w:rsidR="0049257B" w:rsidRDefault="0049257B" w:rsidP="00FE2BCE">
      <w:pPr>
        <w:autoSpaceDE w:val="0"/>
        <w:autoSpaceDN w:val="0"/>
        <w:adjustRightInd w:val="0"/>
        <w:ind w:firstLine="5387"/>
        <w:rPr>
          <w:rFonts w:eastAsiaTheme="minorHAnsi"/>
          <w:b/>
          <w:bCs/>
          <w:sz w:val="23"/>
          <w:szCs w:val="23"/>
          <w:lang w:eastAsia="en-US"/>
        </w:rPr>
      </w:pPr>
    </w:p>
    <w:p w:rsidR="0049257B" w:rsidRDefault="0049257B" w:rsidP="00FE2BCE">
      <w:pPr>
        <w:autoSpaceDE w:val="0"/>
        <w:autoSpaceDN w:val="0"/>
        <w:adjustRightInd w:val="0"/>
        <w:ind w:firstLine="5387"/>
        <w:rPr>
          <w:rFonts w:eastAsiaTheme="minorHAnsi"/>
          <w:b/>
          <w:bCs/>
          <w:sz w:val="23"/>
          <w:szCs w:val="23"/>
          <w:lang w:eastAsia="en-US"/>
        </w:rPr>
      </w:pPr>
    </w:p>
    <w:p w:rsidR="00FE2BCE" w:rsidRPr="003F452F" w:rsidRDefault="00FE2BCE" w:rsidP="00FE2BCE">
      <w:pPr>
        <w:autoSpaceDE w:val="0"/>
        <w:autoSpaceDN w:val="0"/>
        <w:adjustRightInd w:val="0"/>
        <w:ind w:firstLine="5387"/>
        <w:rPr>
          <w:rFonts w:eastAsiaTheme="minorHAnsi"/>
          <w:sz w:val="23"/>
          <w:szCs w:val="23"/>
          <w:lang w:eastAsia="en-US"/>
        </w:rPr>
      </w:pPr>
      <w:r w:rsidRPr="003F452F">
        <w:rPr>
          <w:rFonts w:eastAsiaTheme="minorHAnsi"/>
          <w:b/>
          <w:bCs/>
          <w:sz w:val="23"/>
          <w:szCs w:val="23"/>
          <w:lang w:eastAsia="en-US"/>
        </w:rPr>
        <w:t xml:space="preserve">Додаток 2 </w:t>
      </w:r>
    </w:p>
    <w:p w:rsidR="00FE2BCE" w:rsidRPr="003F452F" w:rsidRDefault="00FE2BCE" w:rsidP="00FE2BCE">
      <w:pPr>
        <w:autoSpaceDE w:val="0"/>
        <w:autoSpaceDN w:val="0"/>
        <w:adjustRightInd w:val="0"/>
        <w:ind w:firstLine="5387"/>
        <w:rPr>
          <w:rFonts w:eastAsiaTheme="minorHAnsi"/>
          <w:lang w:eastAsia="en-US"/>
        </w:rPr>
      </w:pPr>
      <w:r w:rsidRPr="003F452F">
        <w:rPr>
          <w:rFonts w:eastAsiaTheme="minorHAnsi"/>
          <w:lang w:eastAsia="en-US"/>
        </w:rPr>
        <w:t>до Договору про купівлю-продаж електричної енергії,</w:t>
      </w:r>
    </w:p>
    <w:p w:rsidR="00FE2BCE" w:rsidRPr="003F452F" w:rsidRDefault="00FE2BCE" w:rsidP="00FE2BCE">
      <w:pPr>
        <w:autoSpaceDE w:val="0"/>
        <w:autoSpaceDN w:val="0"/>
        <w:adjustRightInd w:val="0"/>
        <w:ind w:firstLine="5387"/>
        <w:rPr>
          <w:rFonts w:eastAsiaTheme="minorHAnsi"/>
          <w:lang w:eastAsia="en-US"/>
        </w:rPr>
      </w:pPr>
      <w:r w:rsidRPr="003F452F">
        <w:rPr>
          <w:rFonts w:eastAsiaTheme="minorHAnsi"/>
          <w:lang w:eastAsia="en-US"/>
        </w:rPr>
        <w:t xml:space="preserve">виробленої з </w:t>
      </w:r>
      <w:r w:rsidR="004F1764">
        <w:rPr>
          <w:rFonts w:eastAsiaTheme="minorHAnsi"/>
          <w:lang w:eastAsia="en-US"/>
        </w:rPr>
        <w:t>альтернативних джерел енергії</w:t>
      </w:r>
    </w:p>
    <w:p w:rsidR="00FE2BCE" w:rsidRPr="003F452F" w:rsidRDefault="00FE2BCE" w:rsidP="00FE2BCE">
      <w:pPr>
        <w:autoSpaceDE w:val="0"/>
        <w:autoSpaceDN w:val="0"/>
        <w:adjustRightInd w:val="0"/>
        <w:ind w:left="5387"/>
        <w:rPr>
          <w:rFonts w:eastAsiaTheme="minorHAnsi"/>
          <w:lang w:eastAsia="en-US"/>
        </w:rPr>
      </w:pPr>
      <w:r w:rsidRPr="003F452F">
        <w:rPr>
          <w:rFonts w:eastAsiaTheme="minorHAnsi"/>
          <w:lang w:eastAsia="en-US"/>
        </w:rPr>
        <w:t xml:space="preserve">генеруючими установками приватного домогосподарства </w:t>
      </w:r>
    </w:p>
    <w:p w:rsidR="00FE2BCE" w:rsidRPr="003F452F" w:rsidRDefault="0098181F" w:rsidP="00FE2BCE">
      <w:pPr>
        <w:autoSpaceDE w:val="0"/>
        <w:autoSpaceDN w:val="0"/>
        <w:adjustRightInd w:val="0"/>
        <w:ind w:firstLine="5387"/>
        <w:rPr>
          <w:rFonts w:eastAsiaTheme="minorHAnsi"/>
          <w:lang w:eastAsia="en-US"/>
        </w:rPr>
      </w:pPr>
      <w:r w:rsidRPr="00625816">
        <w:rPr>
          <w:rFonts w:eastAsiaTheme="minorHAnsi"/>
          <w:lang w:eastAsia="en-US"/>
        </w:rPr>
        <w:t xml:space="preserve">від </w:t>
      </w:r>
      <w:r>
        <w:t>"___"______201</w:t>
      </w:r>
      <w:r w:rsidR="004F1764">
        <w:t>__</w:t>
      </w:r>
      <w:r>
        <w:t xml:space="preserve">р. </w:t>
      </w:r>
      <w:r w:rsidRPr="00625816">
        <w:t xml:space="preserve"> </w:t>
      </w:r>
      <w:r w:rsidRPr="00625816">
        <w:rPr>
          <w:rFonts w:eastAsiaTheme="minorHAnsi"/>
          <w:lang w:eastAsia="en-US"/>
        </w:rPr>
        <w:t>№</w:t>
      </w:r>
      <w:r w:rsidRPr="00625816">
        <w:rPr>
          <w:rFonts w:eastAsiaTheme="minorHAnsi"/>
          <w:lang w:val="ru-RU" w:eastAsia="en-US"/>
        </w:rPr>
        <w:t xml:space="preserve"> </w:t>
      </w:r>
      <w:r w:rsidR="004F1764">
        <w:rPr>
          <w:rFonts w:eastAsiaTheme="minorHAnsi"/>
          <w:lang w:eastAsia="en-US"/>
        </w:rPr>
        <w:t>______________</w:t>
      </w:r>
    </w:p>
    <w:p w:rsidR="00FE2BCE" w:rsidRPr="003F452F" w:rsidRDefault="00FE2BCE" w:rsidP="00FE2BCE">
      <w:pPr>
        <w:autoSpaceDE w:val="0"/>
        <w:autoSpaceDN w:val="0"/>
        <w:adjustRightInd w:val="0"/>
        <w:jc w:val="center"/>
        <w:rPr>
          <w:rFonts w:eastAsiaTheme="minorHAnsi"/>
          <w:b/>
          <w:bCs/>
          <w:sz w:val="26"/>
          <w:szCs w:val="26"/>
          <w:lang w:eastAsia="en-US"/>
        </w:rPr>
      </w:pPr>
    </w:p>
    <w:p w:rsidR="00FE2BCE" w:rsidRPr="003F452F" w:rsidRDefault="00FE2BCE" w:rsidP="00FE2BCE">
      <w:pPr>
        <w:autoSpaceDE w:val="0"/>
        <w:autoSpaceDN w:val="0"/>
        <w:adjustRightInd w:val="0"/>
        <w:jc w:val="center"/>
        <w:rPr>
          <w:rFonts w:eastAsiaTheme="minorHAnsi"/>
          <w:b/>
          <w:bCs/>
          <w:sz w:val="26"/>
          <w:szCs w:val="26"/>
          <w:lang w:eastAsia="en-US"/>
        </w:rPr>
      </w:pPr>
      <w:r w:rsidRPr="003F452F">
        <w:rPr>
          <w:rFonts w:eastAsiaTheme="minorHAnsi"/>
          <w:b/>
          <w:bCs/>
          <w:sz w:val="26"/>
          <w:szCs w:val="26"/>
          <w:lang w:eastAsia="en-US"/>
        </w:rPr>
        <w:t>АКТ</w:t>
      </w:r>
    </w:p>
    <w:p w:rsidR="00FE2BCE" w:rsidRPr="003F452F" w:rsidRDefault="00FE2BCE" w:rsidP="00FE2BCE">
      <w:pPr>
        <w:autoSpaceDE w:val="0"/>
        <w:autoSpaceDN w:val="0"/>
        <w:adjustRightInd w:val="0"/>
        <w:jc w:val="center"/>
        <w:rPr>
          <w:rFonts w:eastAsiaTheme="minorHAnsi"/>
          <w:b/>
          <w:bCs/>
          <w:sz w:val="26"/>
          <w:szCs w:val="26"/>
          <w:lang w:eastAsia="en-US"/>
        </w:rPr>
      </w:pPr>
      <w:r w:rsidRPr="003F452F">
        <w:rPr>
          <w:rFonts w:eastAsiaTheme="minorHAnsi"/>
          <w:b/>
          <w:bCs/>
          <w:sz w:val="26"/>
          <w:szCs w:val="26"/>
          <w:lang w:eastAsia="en-US"/>
        </w:rPr>
        <w:t>приймання-передавання товару (електричної енергії)</w:t>
      </w:r>
    </w:p>
    <w:p w:rsidR="00FE2BCE" w:rsidRPr="003F452F" w:rsidRDefault="00FE2BCE" w:rsidP="00FE2BCE">
      <w:pPr>
        <w:autoSpaceDE w:val="0"/>
        <w:autoSpaceDN w:val="0"/>
        <w:adjustRightInd w:val="0"/>
        <w:jc w:val="center"/>
        <w:rPr>
          <w:rFonts w:eastAsiaTheme="minorHAnsi"/>
          <w:sz w:val="26"/>
          <w:szCs w:val="26"/>
          <w:lang w:eastAsia="en-US"/>
        </w:rPr>
      </w:pPr>
    </w:p>
    <w:p w:rsidR="00FE2BCE" w:rsidRPr="003F452F" w:rsidRDefault="00FE2BCE" w:rsidP="00FE2BCE">
      <w:pPr>
        <w:autoSpaceDE w:val="0"/>
        <w:autoSpaceDN w:val="0"/>
        <w:adjustRightInd w:val="0"/>
        <w:rPr>
          <w:rFonts w:eastAsiaTheme="minorHAnsi"/>
          <w:sz w:val="23"/>
          <w:szCs w:val="23"/>
          <w:lang w:eastAsia="en-US"/>
        </w:rPr>
      </w:pPr>
      <w:r w:rsidRPr="003F452F">
        <w:rPr>
          <w:rFonts w:eastAsiaTheme="minorHAnsi"/>
          <w:sz w:val="23"/>
          <w:szCs w:val="23"/>
          <w:lang w:eastAsia="en-US"/>
        </w:rPr>
        <w:t xml:space="preserve">м. Київ </w:t>
      </w:r>
      <w:r w:rsidRPr="003F452F">
        <w:rPr>
          <w:rFonts w:eastAsiaTheme="minorHAnsi"/>
          <w:sz w:val="23"/>
          <w:szCs w:val="23"/>
          <w:lang w:eastAsia="en-US"/>
        </w:rPr>
        <w:tab/>
      </w:r>
      <w:r w:rsidRPr="003F452F">
        <w:rPr>
          <w:rFonts w:eastAsiaTheme="minorHAnsi"/>
          <w:sz w:val="23"/>
          <w:szCs w:val="23"/>
          <w:lang w:eastAsia="en-US"/>
        </w:rPr>
        <w:tab/>
      </w:r>
      <w:r w:rsidRPr="003F452F">
        <w:rPr>
          <w:rFonts w:eastAsiaTheme="minorHAnsi"/>
          <w:sz w:val="23"/>
          <w:szCs w:val="23"/>
          <w:lang w:eastAsia="en-US"/>
        </w:rPr>
        <w:tab/>
      </w:r>
      <w:r w:rsidRPr="003F452F">
        <w:rPr>
          <w:rFonts w:eastAsiaTheme="minorHAnsi"/>
          <w:sz w:val="23"/>
          <w:szCs w:val="23"/>
          <w:lang w:eastAsia="en-US"/>
        </w:rPr>
        <w:tab/>
      </w:r>
      <w:r w:rsidRPr="003F452F">
        <w:rPr>
          <w:rFonts w:eastAsiaTheme="minorHAnsi"/>
          <w:sz w:val="23"/>
          <w:szCs w:val="23"/>
          <w:lang w:eastAsia="en-US"/>
        </w:rPr>
        <w:tab/>
      </w:r>
      <w:r w:rsidRPr="003F452F">
        <w:rPr>
          <w:rFonts w:eastAsiaTheme="minorHAnsi"/>
          <w:sz w:val="23"/>
          <w:szCs w:val="23"/>
          <w:lang w:eastAsia="en-US"/>
        </w:rPr>
        <w:tab/>
      </w:r>
      <w:r w:rsidRPr="003F452F">
        <w:rPr>
          <w:rFonts w:eastAsiaTheme="minorHAnsi"/>
          <w:sz w:val="23"/>
          <w:szCs w:val="23"/>
          <w:lang w:eastAsia="en-US"/>
        </w:rPr>
        <w:tab/>
      </w:r>
      <w:r w:rsidRPr="003F452F">
        <w:rPr>
          <w:rFonts w:eastAsiaTheme="minorHAnsi"/>
          <w:sz w:val="23"/>
          <w:szCs w:val="23"/>
          <w:lang w:eastAsia="en-US"/>
        </w:rPr>
        <w:tab/>
      </w:r>
      <w:r w:rsidRPr="003F452F">
        <w:rPr>
          <w:rFonts w:eastAsiaTheme="minorHAnsi"/>
          <w:sz w:val="23"/>
          <w:szCs w:val="23"/>
          <w:lang w:eastAsia="en-US"/>
        </w:rPr>
        <w:tab/>
      </w:r>
      <w:r w:rsidRPr="003F452F">
        <w:rPr>
          <w:rFonts w:eastAsiaTheme="minorHAnsi"/>
          <w:sz w:val="23"/>
          <w:szCs w:val="23"/>
          <w:lang w:eastAsia="en-US"/>
        </w:rPr>
        <w:tab/>
        <w:t xml:space="preserve">"___" _________ 20__ р. </w:t>
      </w:r>
    </w:p>
    <w:p w:rsidR="00FE2BCE" w:rsidRPr="003F452F" w:rsidRDefault="00FE2BCE" w:rsidP="00FE2BCE">
      <w:pPr>
        <w:autoSpaceDE w:val="0"/>
        <w:autoSpaceDN w:val="0"/>
        <w:adjustRightInd w:val="0"/>
        <w:jc w:val="both"/>
        <w:rPr>
          <w:rFonts w:eastAsiaTheme="minorHAnsi"/>
          <w:sz w:val="24"/>
          <w:szCs w:val="24"/>
          <w:lang w:eastAsia="en-US"/>
        </w:rPr>
      </w:pPr>
    </w:p>
    <w:p w:rsidR="00FE2BCE" w:rsidRPr="003F452F" w:rsidRDefault="00FE2BCE" w:rsidP="00FE2BCE">
      <w:pPr>
        <w:autoSpaceDE w:val="0"/>
        <w:autoSpaceDN w:val="0"/>
        <w:adjustRightInd w:val="0"/>
        <w:ind w:firstLine="709"/>
        <w:jc w:val="both"/>
        <w:rPr>
          <w:rFonts w:eastAsiaTheme="minorHAnsi"/>
          <w:sz w:val="24"/>
          <w:szCs w:val="24"/>
          <w:lang w:eastAsia="en-US"/>
        </w:rPr>
      </w:pPr>
      <w:r w:rsidRPr="003F452F">
        <w:rPr>
          <w:rFonts w:eastAsiaTheme="minorHAnsi"/>
          <w:sz w:val="24"/>
          <w:szCs w:val="24"/>
          <w:lang w:eastAsia="en-US"/>
        </w:rPr>
        <w:t xml:space="preserve">Цей акт складений про те, що згідно з Договором про купівлю-продаж електричної енергії, виробленої з енергії сонячного випромінювання генеруючими установками приватного домогосподарства Споживача від "___" ____________ 20__ р. №_______________ (далі - Договір), </w:t>
      </w:r>
      <w:r w:rsidRPr="003F452F">
        <w:rPr>
          <w:rFonts w:eastAsiaTheme="minorHAnsi"/>
          <w:b/>
          <w:bCs/>
          <w:sz w:val="24"/>
          <w:szCs w:val="24"/>
          <w:lang w:eastAsia="en-US"/>
        </w:rPr>
        <w:t xml:space="preserve">Споживачем </w:t>
      </w:r>
      <w:r w:rsidRPr="003F452F">
        <w:rPr>
          <w:rFonts w:eastAsiaTheme="minorHAnsi"/>
          <w:sz w:val="24"/>
          <w:szCs w:val="24"/>
          <w:lang w:eastAsia="en-US"/>
        </w:rPr>
        <w:t xml:space="preserve">________________________________________________________________ передано, </w:t>
      </w:r>
    </w:p>
    <w:p w:rsidR="00FE2BCE" w:rsidRPr="003F452F" w:rsidRDefault="00FE2BCE" w:rsidP="00FE2BCE">
      <w:pPr>
        <w:autoSpaceDE w:val="0"/>
        <w:autoSpaceDN w:val="0"/>
        <w:adjustRightInd w:val="0"/>
        <w:ind w:left="3540" w:firstLine="708"/>
        <w:jc w:val="both"/>
        <w:rPr>
          <w:rFonts w:eastAsiaTheme="minorHAnsi"/>
          <w:i/>
          <w:iCs/>
          <w:szCs w:val="24"/>
          <w:lang w:eastAsia="en-US"/>
        </w:rPr>
      </w:pPr>
      <w:r w:rsidRPr="003F452F">
        <w:rPr>
          <w:rFonts w:eastAsiaTheme="minorHAnsi"/>
          <w:i/>
          <w:iCs/>
          <w:szCs w:val="24"/>
          <w:lang w:eastAsia="en-US"/>
        </w:rPr>
        <w:t xml:space="preserve">(ПІБ) </w:t>
      </w:r>
    </w:p>
    <w:p w:rsidR="00FE2BCE" w:rsidRPr="003F452F" w:rsidRDefault="00FE2BCE" w:rsidP="00FE2BCE">
      <w:pPr>
        <w:autoSpaceDE w:val="0"/>
        <w:autoSpaceDN w:val="0"/>
        <w:adjustRightInd w:val="0"/>
        <w:jc w:val="both"/>
        <w:rPr>
          <w:rFonts w:eastAsiaTheme="minorHAnsi"/>
          <w:iCs/>
          <w:sz w:val="24"/>
          <w:szCs w:val="24"/>
          <w:lang w:eastAsia="en-US"/>
        </w:rPr>
      </w:pPr>
      <w:r w:rsidRPr="003F452F">
        <w:rPr>
          <w:rFonts w:eastAsiaTheme="minorHAnsi"/>
          <w:iCs/>
          <w:sz w:val="24"/>
          <w:szCs w:val="24"/>
          <w:lang w:eastAsia="en-US"/>
        </w:rPr>
        <w:t xml:space="preserve">а ПАТ "КИЇВЕНЕРГО" </w:t>
      </w:r>
      <w:r w:rsidRPr="003F452F">
        <w:rPr>
          <w:rFonts w:eastAsiaTheme="minorHAnsi"/>
          <w:sz w:val="24"/>
          <w:szCs w:val="24"/>
          <w:lang w:eastAsia="en-US"/>
        </w:rPr>
        <w:t>(</w:t>
      </w:r>
      <w:proofErr w:type="spellStart"/>
      <w:r w:rsidRPr="003F452F">
        <w:rPr>
          <w:rFonts w:eastAsiaTheme="minorHAnsi"/>
          <w:sz w:val="24"/>
          <w:szCs w:val="24"/>
          <w:lang w:eastAsia="en-US"/>
        </w:rPr>
        <w:t>Е</w:t>
      </w:r>
      <w:r w:rsidR="004F1764">
        <w:rPr>
          <w:rFonts w:eastAsiaTheme="minorHAnsi"/>
          <w:sz w:val="24"/>
          <w:szCs w:val="24"/>
          <w:lang w:eastAsia="en-US"/>
        </w:rPr>
        <w:t>лектро</w:t>
      </w:r>
      <w:r w:rsidRPr="003F452F">
        <w:rPr>
          <w:rFonts w:eastAsiaTheme="minorHAnsi"/>
          <w:sz w:val="24"/>
          <w:szCs w:val="24"/>
          <w:lang w:eastAsia="en-US"/>
        </w:rPr>
        <w:t>постачальником</w:t>
      </w:r>
      <w:proofErr w:type="spellEnd"/>
      <w:r w:rsidRPr="003F452F">
        <w:rPr>
          <w:rFonts w:eastAsiaTheme="minorHAnsi"/>
          <w:sz w:val="24"/>
          <w:szCs w:val="24"/>
          <w:lang w:eastAsia="en-US"/>
        </w:rPr>
        <w:t xml:space="preserve">) прийнято у розрахунковому періоді ______________________20__ року ___________ </w:t>
      </w:r>
      <w:proofErr w:type="spellStart"/>
      <w:r w:rsidRPr="003F452F">
        <w:rPr>
          <w:rFonts w:eastAsiaTheme="minorHAnsi"/>
          <w:sz w:val="24"/>
          <w:szCs w:val="24"/>
          <w:lang w:eastAsia="en-US"/>
        </w:rPr>
        <w:t>кВт·год</w:t>
      </w:r>
      <w:proofErr w:type="spellEnd"/>
      <w:r w:rsidRPr="003F452F">
        <w:rPr>
          <w:rFonts w:eastAsiaTheme="minorHAnsi"/>
          <w:sz w:val="24"/>
          <w:szCs w:val="24"/>
          <w:lang w:eastAsia="en-US"/>
        </w:rPr>
        <w:t xml:space="preserve"> електричної енергії (далі - товар) на суму:</w:t>
      </w:r>
    </w:p>
    <w:p w:rsidR="00FE2BCE" w:rsidRPr="003F452F" w:rsidRDefault="00FE2BCE" w:rsidP="00FE2BCE">
      <w:pPr>
        <w:autoSpaceDE w:val="0"/>
        <w:autoSpaceDN w:val="0"/>
        <w:adjustRightInd w:val="0"/>
        <w:jc w:val="both"/>
        <w:rPr>
          <w:rFonts w:eastAsiaTheme="minorHAnsi"/>
          <w:sz w:val="24"/>
          <w:szCs w:val="24"/>
          <w:lang w:eastAsia="en-US"/>
        </w:rPr>
      </w:pPr>
    </w:p>
    <w:tbl>
      <w:tblPr>
        <w:tblStyle w:val="af2"/>
        <w:tblW w:w="0" w:type="auto"/>
        <w:tblInd w:w="1699" w:type="dxa"/>
        <w:tblLook w:val="04A0" w:firstRow="1" w:lastRow="0" w:firstColumn="1" w:lastColumn="0" w:noHBand="0" w:noVBand="1"/>
      </w:tblPr>
      <w:tblGrid>
        <w:gridCol w:w="2077"/>
        <w:gridCol w:w="2091"/>
        <w:gridCol w:w="2087"/>
      </w:tblGrid>
      <w:tr w:rsidR="00FE2BCE" w:rsidRPr="00305E6D" w:rsidTr="00FE2BCE">
        <w:tc>
          <w:tcPr>
            <w:tcW w:w="2077" w:type="dxa"/>
          </w:tcPr>
          <w:p w:rsidR="00FE2BCE" w:rsidRPr="00157CC9" w:rsidRDefault="00FE2BCE" w:rsidP="00FE2BCE">
            <w:pPr>
              <w:jc w:val="center"/>
              <w:rPr>
                <w:b/>
                <w:sz w:val="14"/>
              </w:rPr>
            </w:pPr>
          </w:p>
          <w:p w:rsidR="00FE2BCE" w:rsidRPr="00305E6D" w:rsidRDefault="00FE2BCE" w:rsidP="00FE2BCE">
            <w:pPr>
              <w:jc w:val="center"/>
              <w:rPr>
                <w:b/>
                <w:sz w:val="24"/>
              </w:rPr>
            </w:pPr>
            <w:r w:rsidRPr="00305E6D">
              <w:rPr>
                <w:b/>
                <w:sz w:val="24"/>
              </w:rPr>
              <w:t>Обсяг,</w:t>
            </w:r>
          </w:p>
          <w:p w:rsidR="00FE2BCE" w:rsidRPr="00305E6D" w:rsidRDefault="00FE2BCE" w:rsidP="00FE2BCE">
            <w:pPr>
              <w:jc w:val="center"/>
              <w:rPr>
                <w:b/>
                <w:sz w:val="24"/>
              </w:rPr>
            </w:pPr>
            <w:r w:rsidRPr="00305E6D">
              <w:rPr>
                <w:b/>
                <w:sz w:val="24"/>
              </w:rPr>
              <w:t xml:space="preserve">кВт </w:t>
            </w:r>
            <w:r w:rsidRPr="00305E6D">
              <w:rPr>
                <w:b/>
                <w:sz w:val="24"/>
                <w:vertAlign w:val="superscript"/>
              </w:rPr>
              <w:t xml:space="preserve">. </w:t>
            </w:r>
            <w:r w:rsidRPr="00305E6D">
              <w:rPr>
                <w:b/>
                <w:sz w:val="24"/>
              </w:rPr>
              <w:t>год</w:t>
            </w:r>
          </w:p>
        </w:tc>
        <w:tc>
          <w:tcPr>
            <w:tcW w:w="2091" w:type="dxa"/>
            <w:vAlign w:val="center"/>
          </w:tcPr>
          <w:p w:rsidR="00FE2BCE" w:rsidRPr="00305E6D" w:rsidRDefault="00FE2BCE" w:rsidP="00FE2BCE">
            <w:pPr>
              <w:jc w:val="center"/>
              <w:rPr>
                <w:b/>
                <w:sz w:val="24"/>
              </w:rPr>
            </w:pPr>
            <w:r w:rsidRPr="00305E6D">
              <w:rPr>
                <w:b/>
                <w:sz w:val="24"/>
              </w:rPr>
              <w:t>"Зелений" тариф,</w:t>
            </w:r>
          </w:p>
          <w:p w:rsidR="00FE2BCE" w:rsidRPr="00305E6D" w:rsidRDefault="00FE2BCE" w:rsidP="00FE2BCE">
            <w:pPr>
              <w:jc w:val="center"/>
              <w:rPr>
                <w:b/>
                <w:sz w:val="24"/>
              </w:rPr>
            </w:pPr>
            <w:r w:rsidRPr="00305E6D">
              <w:rPr>
                <w:b/>
                <w:sz w:val="24"/>
              </w:rPr>
              <w:t xml:space="preserve">грн./кВт </w:t>
            </w:r>
            <w:r w:rsidRPr="00305E6D">
              <w:rPr>
                <w:b/>
                <w:sz w:val="24"/>
                <w:vertAlign w:val="superscript"/>
              </w:rPr>
              <w:t xml:space="preserve">. </w:t>
            </w:r>
            <w:r w:rsidRPr="00305E6D">
              <w:rPr>
                <w:b/>
                <w:sz w:val="24"/>
              </w:rPr>
              <w:t>год</w:t>
            </w:r>
          </w:p>
        </w:tc>
        <w:tc>
          <w:tcPr>
            <w:tcW w:w="2087" w:type="dxa"/>
            <w:vAlign w:val="center"/>
          </w:tcPr>
          <w:p w:rsidR="00FE2BCE" w:rsidRPr="00305E6D" w:rsidRDefault="00FE2BCE" w:rsidP="00FE2BCE">
            <w:pPr>
              <w:jc w:val="center"/>
              <w:rPr>
                <w:b/>
                <w:sz w:val="24"/>
              </w:rPr>
            </w:pPr>
            <w:r w:rsidRPr="00305E6D">
              <w:rPr>
                <w:b/>
                <w:sz w:val="24"/>
              </w:rPr>
              <w:t>Вартість,</w:t>
            </w:r>
          </w:p>
          <w:p w:rsidR="00FE2BCE" w:rsidRPr="00305E6D" w:rsidRDefault="00FE2BCE" w:rsidP="00FE2BCE">
            <w:pPr>
              <w:jc w:val="center"/>
              <w:rPr>
                <w:b/>
                <w:sz w:val="24"/>
              </w:rPr>
            </w:pPr>
            <w:r w:rsidRPr="00305E6D">
              <w:rPr>
                <w:b/>
                <w:sz w:val="24"/>
              </w:rPr>
              <w:t>грн.</w:t>
            </w:r>
          </w:p>
        </w:tc>
      </w:tr>
      <w:tr w:rsidR="00FE2BCE" w:rsidRPr="00305E6D" w:rsidTr="00FE2BCE">
        <w:trPr>
          <w:trHeight w:val="1016"/>
        </w:trPr>
        <w:tc>
          <w:tcPr>
            <w:tcW w:w="2077" w:type="dxa"/>
            <w:vAlign w:val="center"/>
          </w:tcPr>
          <w:p w:rsidR="00FE2BCE" w:rsidRPr="00305E6D" w:rsidRDefault="00FE2BCE" w:rsidP="00FE2BCE">
            <w:pPr>
              <w:jc w:val="center"/>
              <w:rPr>
                <w:sz w:val="24"/>
              </w:rPr>
            </w:pPr>
            <w:r>
              <w:rPr>
                <w:noProof/>
                <w:lang w:val="ru-RU"/>
              </w:rPr>
              <mc:AlternateContent>
                <mc:Choice Requires="wps">
                  <w:drawing>
                    <wp:anchor distT="0" distB="0" distL="114300" distR="114300" simplePos="0" relativeHeight="251701248" behindDoc="0" locked="0" layoutInCell="1" allowOverlap="1" wp14:anchorId="0F637D30" wp14:editId="76C64BD0">
                      <wp:simplePos x="0" y="0"/>
                      <wp:positionH relativeFrom="column">
                        <wp:posOffset>64135</wp:posOffset>
                      </wp:positionH>
                      <wp:positionV relativeFrom="paragraph">
                        <wp:posOffset>-635</wp:posOffset>
                      </wp:positionV>
                      <wp:extent cx="3876675" cy="1828800"/>
                      <wp:effectExtent l="0" t="0" r="0" b="0"/>
                      <wp:wrapNone/>
                      <wp:docPr id="5" name="Поле 5"/>
                      <wp:cNvGraphicFramePr/>
                      <a:graphic xmlns:a="http://schemas.openxmlformats.org/drawingml/2006/main">
                        <a:graphicData uri="http://schemas.microsoft.com/office/word/2010/wordprocessingShape">
                          <wps:wsp>
                            <wps:cNvSpPr txBox="1"/>
                            <wps:spPr>
                              <a:xfrm>
                                <a:off x="0" y="0"/>
                                <a:ext cx="3876675" cy="1828800"/>
                              </a:xfrm>
                              <a:prstGeom prst="rect">
                                <a:avLst/>
                              </a:prstGeom>
                              <a:noFill/>
                              <a:ln>
                                <a:noFill/>
                              </a:ln>
                              <a:effectLst/>
                            </wps:spPr>
                            <wps:txbx>
                              <w:txbxContent>
                                <w:p w:rsidR="00A31BEC" w:rsidRPr="003A2E0B" w:rsidRDefault="00A31BEC" w:rsidP="00FE2BCE">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З Р А З О 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5.05pt;margin-top:-.05pt;width:305.25pt;height:2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" filled="f" stroked="f">
                      <v:textbox style="mso-fit-shape-to-text:t">
                        <w:txbxContent>
                          <w:p w:rsidR="00A31BEC" w:rsidRPr="003A2E0B" w:rsidRDefault="00A31BEC" w:rsidP="00FE2BCE">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З Р А З О К</w:t>
                            </w:r>
                          </w:p>
                        </w:txbxContent>
                      </v:textbox>
                    </v:shape>
                  </w:pict>
                </mc:Fallback>
              </mc:AlternateContent>
            </w:r>
          </w:p>
        </w:tc>
        <w:tc>
          <w:tcPr>
            <w:tcW w:w="2091" w:type="dxa"/>
            <w:vAlign w:val="center"/>
          </w:tcPr>
          <w:p w:rsidR="00FE2BCE" w:rsidRPr="00305E6D" w:rsidRDefault="00FE2BCE" w:rsidP="00FE2BCE">
            <w:pPr>
              <w:jc w:val="center"/>
              <w:rPr>
                <w:sz w:val="24"/>
              </w:rPr>
            </w:pPr>
          </w:p>
        </w:tc>
        <w:tc>
          <w:tcPr>
            <w:tcW w:w="2087" w:type="dxa"/>
            <w:vAlign w:val="center"/>
          </w:tcPr>
          <w:p w:rsidR="00FE2BCE" w:rsidRPr="00305E6D" w:rsidRDefault="00FE2BCE" w:rsidP="00FE2BCE">
            <w:pPr>
              <w:jc w:val="center"/>
              <w:rPr>
                <w:sz w:val="24"/>
              </w:rPr>
            </w:pPr>
          </w:p>
        </w:tc>
      </w:tr>
    </w:tbl>
    <w:p w:rsidR="00FE2BCE" w:rsidRPr="00305E6D" w:rsidRDefault="00FE2BCE" w:rsidP="00FE2BCE">
      <w:pPr>
        <w:jc w:val="both"/>
      </w:pPr>
    </w:p>
    <w:p w:rsidR="00FE2BCE" w:rsidRPr="003F452F" w:rsidRDefault="00FE2BCE" w:rsidP="00FE2BCE">
      <w:pPr>
        <w:pStyle w:val="Default"/>
        <w:ind w:firstLine="709"/>
        <w:jc w:val="both"/>
        <w:rPr>
          <w:color w:val="auto"/>
          <w:szCs w:val="23"/>
        </w:rPr>
      </w:pPr>
      <w:r w:rsidRPr="003F452F">
        <w:rPr>
          <w:color w:val="auto"/>
          <w:szCs w:val="23"/>
        </w:rPr>
        <w:t xml:space="preserve">Товар поставлений у строки, встановлені Договором. Прийнятий </w:t>
      </w:r>
      <w:proofErr w:type="spellStart"/>
      <w:r w:rsidR="004F1764" w:rsidRPr="003F452F">
        <w:t>Е</w:t>
      </w:r>
      <w:r w:rsidR="004F1764">
        <w:t>лектро</w:t>
      </w:r>
      <w:r w:rsidR="004F1764" w:rsidRPr="003F452F">
        <w:t>постачальник</w:t>
      </w:r>
      <w:r w:rsidRPr="003F452F">
        <w:rPr>
          <w:color w:val="auto"/>
          <w:szCs w:val="23"/>
        </w:rPr>
        <w:t>ом</w:t>
      </w:r>
      <w:proofErr w:type="spellEnd"/>
      <w:r w:rsidRPr="003F452F">
        <w:rPr>
          <w:color w:val="auto"/>
          <w:szCs w:val="23"/>
        </w:rPr>
        <w:t xml:space="preserve"> товар (електрична енергія) відповідає показникам якості електричної енергії та нормам, встановленим державними стандартами. </w:t>
      </w:r>
      <w:proofErr w:type="spellStart"/>
      <w:r w:rsidR="004F1764" w:rsidRPr="003F452F">
        <w:t>Е</w:t>
      </w:r>
      <w:r w:rsidR="004F1764">
        <w:t>лектро</w:t>
      </w:r>
      <w:r w:rsidR="004F1764" w:rsidRPr="003F452F">
        <w:t>постачальник</w:t>
      </w:r>
      <w:proofErr w:type="spellEnd"/>
      <w:r w:rsidRPr="003F452F">
        <w:rPr>
          <w:color w:val="auto"/>
          <w:szCs w:val="23"/>
        </w:rPr>
        <w:t xml:space="preserve"> не має жодних претензій до прийнятого ним товару (електричної енергії). </w:t>
      </w:r>
    </w:p>
    <w:p w:rsidR="00FE2BCE" w:rsidRPr="003F452F" w:rsidRDefault="00FE2BCE" w:rsidP="00FE2BCE">
      <w:pPr>
        <w:pStyle w:val="Default"/>
        <w:ind w:firstLine="709"/>
        <w:jc w:val="both"/>
        <w:rPr>
          <w:color w:val="auto"/>
          <w:szCs w:val="23"/>
        </w:rPr>
      </w:pPr>
      <w:r w:rsidRPr="003F452F">
        <w:rPr>
          <w:color w:val="auto"/>
          <w:szCs w:val="23"/>
        </w:rPr>
        <w:t>Відповідно до п. 4.</w:t>
      </w:r>
      <w:r>
        <w:rPr>
          <w:color w:val="auto"/>
          <w:szCs w:val="23"/>
        </w:rPr>
        <w:t>10</w:t>
      </w:r>
      <w:r w:rsidRPr="003F452F">
        <w:rPr>
          <w:color w:val="auto"/>
          <w:szCs w:val="23"/>
        </w:rPr>
        <w:t xml:space="preserve"> Договору про купівлю-продаж електричної енергії, виробленої з енергії сонячного випромінювання генеруючими установками приватного домогосподарства, перерахуванню на поточний рахунок Споживача підлягає розрахована вартість електричної енергії </w:t>
      </w:r>
      <w:r w:rsidRPr="00157CC9">
        <w:rPr>
          <w:color w:val="auto"/>
          <w:szCs w:val="23"/>
        </w:rPr>
        <w:t xml:space="preserve">обов'язкових податків та зборів згідно чинного </w:t>
      </w:r>
      <w:proofErr w:type="spellStart"/>
      <w:r w:rsidRPr="00157CC9">
        <w:rPr>
          <w:color w:val="auto"/>
          <w:szCs w:val="23"/>
        </w:rPr>
        <w:t>законодавтсва</w:t>
      </w:r>
      <w:proofErr w:type="spellEnd"/>
      <w:r w:rsidRPr="00157CC9">
        <w:rPr>
          <w:color w:val="auto"/>
          <w:szCs w:val="23"/>
        </w:rPr>
        <w:t>.</w:t>
      </w:r>
      <w:r w:rsidRPr="003F452F">
        <w:rPr>
          <w:color w:val="auto"/>
          <w:szCs w:val="23"/>
        </w:rPr>
        <w:t xml:space="preserve">. </w:t>
      </w:r>
    </w:p>
    <w:p w:rsidR="00FE2BCE" w:rsidRPr="00305E6D" w:rsidRDefault="00FE2BCE" w:rsidP="00FE2BCE">
      <w:pPr>
        <w:ind w:firstLine="709"/>
        <w:jc w:val="both"/>
        <w:rPr>
          <w:sz w:val="24"/>
          <w:szCs w:val="23"/>
        </w:rPr>
      </w:pPr>
      <w:r w:rsidRPr="00305E6D">
        <w:rPr>
          <w:sz w:val="24"/>
          <w:szCs w:val="23"/>
        </w:rPr>
        <w:t>Цей акт складений у двох примірниках - по одному для кожної зі Сторін, що його підписали та є підставою для проведення взаєморозрахунків між Сторонами.</w:t>
      </w:r>
    </w:p>
    <w:p w:rsidR="00FE2BCE" w:rsidRPr="00305E6D" w:rsidRDefault="00FE2BCE" w:rsidP="00FE2BCE">
      <w:pPr>
        <w:ind w:firstLine="709"/>
        <w:jc w:val="both"/>
        <w:rPr>
          <w:sz w:val="24"/>
          <w:szCs w:val="23"/>
        </w:rPr>
      </w:pPr>
    </w:p>
    <w:p w:rsidR="00FE2BCE" w:rsidRPr="00305E6D" w:rsidRDefault="00FE2BCE" w:rsidP="00FE2BCE">
      <w:pPr>
        <w:ind w:firstLine="709"/>
        <w:jc w:val="both"/>
        <w:rPr>
          <w:sz w:val="24"/>
          <w:szCs w:val="23"/>
        </w:rPr>
      </w:pPr>
    </w:p>
    <w:p w:rsidR="00FE2BCE" w:rsidRPr="00305E6D" w:rsidRDefault="00FE2BCE" w:rsidP="00FE2BCE">
      <w:pPr>
        <w:ind w:firstLine="709"/>
        <w:jc w:val="both"/>
        <w:rPr>
          <w:sz w:val="24"/>
          <w:szCs w:val="23"/>
        </w:rPr>
      </w:pPr>
    </w:p>
    <w:tbl>
      <w:tblPr>
        <w:tblW w:w="10647" w:type="dxa"/>
        <w:tblInd w:w="93" w:type="dxa"/>
        <w:tblLook w:val="04A0" w:firstRow="1" w:lastRow="0" w:firstColumn="1" w:lastColumn="0" w:noHBand="0" w:noVBand="1"/>
      </w:tblPr>
      <w:tblGrid>
        <w:gridCol w:w="1886"/>
        <w:gridCol w:w="2098"/>
        <w:gridCol w:w="619"/>
        <w:gridCol w:w="941"/>
        <w:gridCol w:w="283"/>
        <w:gridCol w:w="4820"/>
      </w:tblGrid>
      <w:tr w:rsidR="004F1764" w:rsidRPr="00D54021" w:rsidTr="000A52DD">
        <w:trPr>
          <w:trHeight w:val="300"/>
        </w:trPr>
        <w:tc>
          <w:tcPr>
            <w:tcW w:w="1886" w:type="dxa"/>
            <w:tcBorders>
              <w:top w:val="nil"/>
              <w:left w:val="nil"/>
              <w:bottom w:val="nil"/>
              <w:right w:val="nil"/>
            </w:tcBorders>
            <w:shd w:val="clear" w:color="auto" w:fill="auto"/>
            <w:vAlign w:val="center"/>
            <w:hideMark/>
          </w:tcPr>
          <w:p w:rsidR="004F1764" w:rsidRPr="00D54021" w:rsidRDefault="004F1764" w:rsidP="000A52DD">
            <w:pPr>
              <w:jc w:val="center"/>
              <w:rPr>
                <w:b/>
                <w:bCs/>
                <w:i/>
                <w:iCs/>
                <w:color w:val="000000"/>
                <w:sz w:val="23"/>
                <w:szCs w:val="23"/>
                <w:lang w:eastAsia="uk-UA"/>
              </w:rPr>
            </w:pPr>
            <w:r w:rsidRPr="00D54021">
              <w:rPr>
                <w:b/>
                <w:bCs/>
                <w:color w:val="000000"/>
                <w:sz w:val="23"/>
                <w:szCs w:val="23"/>
                <w:lang w:eastAsia="uk-UA"/>
              </w:rPr>
              <w:t xml:space="preserve">Споживач: </w:t>
            </w:r>
          </w:p>
        </w:tc>
        <w:tc>
          <w:tcPr>
            <w:tcW w:w="2098"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19"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044" w:type="dxa"/>
            <w:gridSpan w:val="3"/>
            <w:tcBorders>
              <w:top w:val="nil"/>
              <w:left w:val="nil"/>
              <w:bottom w:val="nil"/>
              <w:right w:val="nil"/>
            </w:tcBorders>
            <w:shd w:val="clear" w:color="auto" w:fill="auto"/>
            <w:vAlign w:val="center"/>
            <w:hideMark/>
          </w:tcPr>
          <w:p w:rsidR="004F1764" w:rsidRPr="006370F3" w:rsidRDefault="004F1764" w:rsidP="000A52DD">
            <w:pPr>
              <w:rPr>
                <w:b/>
                <w:color w:val="000000"/>
                <w:sz w:val="22"/>
                <w:szCs w:val="22"/>
                <w:lang w:eastAsia="uk-UA"/>
              </w:rPr>
            </w:pPr>
            <w:proofErr w:type="spellStart"/>
            <w:r w:rsidRPr="006370F3">
              <w:rPr>
                <w:b/>
                <w:sz w:val="22"/>
                <w:szCs w:val="22"/>
              </w:rPr>
              <w:t>Електропостачальник</w:t>
            </w:r>
            <w:proofErr w:type="spellEnd"/>
            <w:r w:rsidRPr="006370F3">
              <w:rPr>
                <w:b/>
                <w:bCs/>
                <w:color w:val="000000"/>
                <w:sz w:val="23"/>
                <w:szCs w:val="23"/>
                <w:lang w:eastAsia="uk-UA"/>
              </w:rPr>
              <w:t xml:space="preserve">: </w:t>
            </w:r>
          </w:p>
        </w:tc>
      </w:tr>
      <w:tr w:rsidR="004F1764" w:rsidRPr="00D54021" w:rsidTr="001A79DB">
        <w:trPr>
          <w:trHeight w:val="300"/>
        </w:trPr>
        <w:tc>
          <w:tcPr>
            <w:tcW w:w="3984" w:type="dxa"/>
            <w:gridSpan w:val="2"/>
            <w:tcBorders>
              <w:top w:val="nil"/>
              <w:left w:val="nil"/>
              <w:bottom w:val="nil"/>
              <w:right w:val="nil"/>
            </w:tcBorders>
            <w:shd w:val="clear" w:color="auto" w:fill="auto"/>
            <w:noWrap/>
            <w:hideMark/>
          </w:tcPr>
          <w:p w:rsidR="004F1764" w:rsidRPr="00994136" w:rsidRDefault="004F1764" w:rsidP="000A52DD">
            <w:pPr>
              <w:rPr>
                <w:color w:val="000000"/>
                <w:sz w:val="22"/>
                <w:szCs w:val="22"/>
              </w:rPr>
            </w:pPr>
            <w:r>
              <w:rPr>
                <w:sz w:val="22"/>
                <w:szCs w:val="22"/>
              </w:rPr>
              <w:t>__________________________________</w:t>
            </w:r>
          </w:p>
        </w:tc>
        <w:tc>
          <w:tcPr>
            <w:tcW w:w="619"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044" w:type="dxa"/>
            <w:gridSpan w:val="3"/>
            <w:tcBorders>
              <w:top w:val="nil"/>
              <w:left w:val="nil"/>
              <w:bottom w:val="nil"/>
              <w:right w:val="nil"/>
            </w:tcBorders>
            <w:shd w:val="clear" w:color="auto" w:fill="auto"/>
            <w:vAlign w:val="center"/>
          </w:tcPr>
          <w:p w:rsidR="004F1764" w:rsidRPr="00D54021" w:rsidRDefault="004F1764" w:rsidP="000A52DD">
            <w:pPr>
              <w:rPr>
                <w:color w:val="000000"/>
                <w:sz w:val="23"/>
                <w:szCs w:val="23"/>
                <w:lang w:eastAsia="uk-UA"/>
              </w:rPr>
            </w:pPr>
          </w:p>
        </w:tc>
      </w:tr>
      <w:tr w:rsidR="004F1764" w:rsidRPr="00D54021" w:rsidTr="001A79DB">
        <w:trPr>
          <w:trHeight w:val="300"/>
        </w:trPr>
        <w:tc>
          <w:tcPr>
            <w:tcW w:w="3984" w:type="dxa"/>
            <w:gridSpan w:val="2"/>
            <w:tcBorders>
              <w:top w:val="nil"/>
              <w:left w:val="nil"/>
              <w:bottom w:val="nil"/>
              <w:right w:val="nil"/>
            </w:tcBorders>
            <w:shd w:val="clear" w:color="auto" w:fill="auto"/>
            <w:noWrap/>
            <w:vAlign w:val="center"/>
            <w:hideMark/>
          </w:tcPr>
          <w:p w:rsidR="004F1764" w:rsidRPr="00D54021" w:rsidRDefault="004F1764" w:rsidP="000A52DD">
            <w:pPr>
              <w:rPr>
                <w:color w:val="000000"/>
                <w:sz w:val="23"/>
                <w:szCs w:val="23"/>
                <w:lang w:eastAsia="uk-UA"/>
              </w:rPr>
            </w:pPr>
            <w:r>
              <w:rPr>
                <w:color w:val="000000"/>
                <w:sz w:val="23"/>
                <w:szCs w:val="23"/>
                <w:lang w:eastAsia="uk-UA"/>
              </w:rPr>
              <w:t>_______________________________</w:t>
            </w:r>
          </w:p>
        </w:tc>
        <w:tc>
          <w:tcPr>
            <w:tcW w:w="619"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044" w:type="dxa"/>
            <w:gridSpan w:val="3"/>
            <w:tcBorders>
              <w:top w:val="nil"/>
              <w:left w:val="nil"/>
              <w:bottom w:val="nil"/>
              <w:right w:val="nil"/>
            </w:tcBorders>
            <w:shd w:val="clear" w:color="auto" w:fill="auto"/>
            <w:vAlign w:val="center"/>
          </w:tcPr>
          <w:p w:rsidR="004F1764" w:rsidRPr="00D54021" w:rsidRDefault="004F1764" w:rsidP="000A52DD">
            <w:pPr>
              <w:rPr>
                <w:color w:val="000000"/>
                <w:sz w:val="22"/>
                <w:szCs w:val="22"/>
                <w:lang w:eastAsia="uk-UA"/>
              </w:rPr>
            </w:pPr>
          </w:p>
        </w:tc>
      </w:tr>
      <w:tr w:rsidR="004F1764" w:rsidRPr="00D54021" w:rsidTr="001A79DB">
        <w:trPr>
          <w:trHeight w:val="570"/>
        </w:trPr>
        <w:tc>
          <w:tcPr>
            <w:tcW w:w="3984" w:type="dxa"/>
            <w:gridSpan w:val="2"/>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19"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044" w:type="dxa"/>
            <w:gridSpan w:val="3"/>
            <w:tcBorders>
              <w:top w:val="nil"/>
              <w:left w:val="nil"/>
              <w:bottom w:val="nil"/>
              <w:right w:val="nil"/>
            </w:tcBorders>
            <w:shd w:val="clear" w:color="auto" w:fill="auto"/>
            <w:noWrap/>
            <w:vAlign w:val="bottom"/>
          </w:tcPr>
          <w:p w:rsidR="004F1764" w:rsidRPr="00D54021" w:rsidRDefault="004F1764" w:rsidP="000A52DD">
            <w:pPr>
              <w:rPr>
                <w:sz w:val="22"/>
                <w:szCs w:val="22"/>
                <w:lang w:eastAsia="uk-UA"/>
              </w:rPr>
            </w:pPr>
          </w:p>
        </w:tc>
      </w:tr>
      <w:tr w:rsidR="004F1764" w:rsidRPr="00D54021" w:rsidTr="001A79DB">
        <w:trPr>
          <w:trHeight w:val="300"/>
        </w:trPr>
        <w:tc>
          <w:tcPr>
            <w:tcW w:w="3984" w:type="dxa"/>
            <w:gridSpan w:val="2"/>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19"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941" w:type="dxa"/>
            <w:tcBorders>
              <w:top w:val="nil"/>
              <w:left w:val="nil"/>
              <w:bottom w:val="nil"/>
              <w:right w:val="nil"/>
            </w:tcBorders>
            <w:shd w:val="clear" w:color="auto" w:fill="auto"/>
            <w:noWrap/>
            <w:vAlign w:val="bottom"/>
          </w:tcPr>
          <w:p w:rsidR="004F1764" w:rsidRPr="00D54021" w:rsidRDefault="004F1764" w:rsidP="000A52DD">
            <w:pPr>
              <w:rPr>
                <w:sz w:val="22"/>
                <w:szCs w:val="22"/>
                <w:lang w:eastAsia="uk-UA"/>
              </w:rPr>
            </w:pPr>
          </w:p>
        </w:tc>
        <w:tc>
          <w:tcPr>
            <w:tcW w:w="5103" w:type="dxa"/>
            <w:gridSpan w:val="2"/>
            <w:tcBorders>
              <w:top w:val="nil"/>
              <w:left w:val="nil"/>
              <w:bottom w:val="nil"/>
              <w:right w:val="nil"/>
            </w:tcBorders>
            <w:shd w:val="clear" w:color="auto" w:fill="auto"/>
            <w:noWrap/>
            <w:vAlign w:val="bottom"/>
          </w:tcPr>
          <w:p w:rsidR="004F1764" w:rsidRPr="00D54021" w:rsidRDefault="004F1764" w:rsidP="000A52DD">
            <w:pPr>
              <w:rPr>
                <w:sz w:val="22"/>
                <w:szCs w:val="22"/>
                <w:lang w:eastAsia="uk-UA"/>
              </w:rPr>
            </w:pPr>
          </w:p>
        </w:tc>
      </w:tr>
      <w:tr w:rsidR="004F1764" w:rsidRPr="00D54021" w:rsidTr="000A52DD">
        <w:trPr>
          <w:trHeight w:val="300"/>
        </w:trPr>
        <w:tc>
          <w:tcPr>
            <w:tcW w:w="3984" w:type="dxa"/>
            <w:gridSpan w:val="2"/>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19"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044" w:type="dxa"/>
            <w:gridSpan w:val="3"/>
            <w:tcBorders>
              <w:top w:val="nil"/>
              <w:left w:val="nil"/>
              <w:bottom w:val="nil"/>
              <w:right w:val="nil"/>
            </w:tcBorders>
            <w:shd w:val="clear" w:color="auto" w:fill="auto"/>
            <w:noWrap/>
            <w:vAlign w:val="bottom"/>
          </w:tcPr>
          <w:p w:rsidR="004F1764" w:rsidRPr="00D54021" w:rsidRDefault="004F1764" w:rsidP="000A52DD">
            <w:pPr>
              <w:rPr>
                <w:color w:val="000000"/>
                <w:sz w:val="22"/>
                <w:szCs w:val="22"/>
                <w:u w:val="single"/>
                <w:lang w:eastAsia="uk-UA"/>
              </w:rPr>
            </w:pPr>
          </w:p>
        </w:tc>
      </w:tr>
      <w:tr w:rsidR="004F1764" w:rsidRPr="00D54021" w:rsidTr="001A79DB">
        <w:trPr>
          <w:trHeight w:val="300"/>
        </w:trPr>
        <w:tc>
          <w:tcPr>
            <w:tcW w:w="3984" w:type="dxa"/>
            <w:gridSpan w:val="2"/>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19"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044" w:type="dxa"/>
            <w:gridSpan w:val="3"/>
            <w:tcBorders>
              <w:top w:val="nil"/>
              <w:left w:val="nil"/>
              <w:bottom w:val="nil"/>
              <w:right w:val="nil"/>
            </w:tcBorders>
            <w:shd w:val="clear" w:color="auto" w:fill="auto"/>
            <w:noWrap/>
            <w:vAlign w:val="bottom"/>
          </w:tcPr>
          <w:p w:rsidR="004F1764" w:rsidRPr="00D54021" w:rsidRDefault="004F1764" w:rsidP="000A52DD">
            <w:pPr>
              <w:rPr>
                <w:sz w:val="22"/>
                <w:szCs w:val="22"/>
                <w:lang w:eastAsia="uk-UA"/>
              </w:rPr>
            </w:pPr>
          </w:p>
        </w:tc>
      </w:tr>
      <w:tr w:rsidR="004F1764" w:rsidRPr="00D54021" w:rsidTr="001A79DB">
        <w:trPr>
          <w:trHeight w:val="300"/>
        </w:trPr>
        <w:tc>
          <w:tcPr>
            <w:tcW w:w="3984" w:type="dxa"/>
            <w:gridSpan w:val="2"/>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19"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1224" w:type="dxa"/>
            <w:gridSpan w:val="2"/>
            <w:tcBorders>
              <w:top w:val="nil"/>
              <w:left w:val="nil"/>
              <w:bottom w:val="nil"/>
              <w:right w:val="nil"/>
            </w:tcBorders>
            <w:shd w:val="clear" w:color="auto" w:fill="auto"/>
            <w:noWrap/>
            <w:vAlign w:val="bottom"/>
          </w:tcPr>
          <w:p w:rsidR="004F1764" w:rsidRPr="00D54021" w:rsidRDefault="004F1764" w:rsidP="000A52DD">
            <w:pPr>
              <w:rPr>
                <w:sz w:val="22"/>
                <w:szCs w:val="22"/>
                <w:lang w:eastAsia="uk-UA"/>
              </w:rPr>
            </w:pPr>
          </w:p>
        </w:tc>
        <w:tc>
          <w:tcPr>
            <w:tcW w:w="4820" w:type="dxa"/>
            <w:tcBorders>
              <w:top w:val="nil"/>
              <w:left w:val="nil"/>
              <w:bottom w:val="nil"/>
              <w:right w:val="nil"/>
            </w:tcBorders>
            <w:shd w:val="clear" w:color="auto" w:fill="auto"/>
            <w:noWrap/>
            <w:vAlign w:val="bottom"/>
          </w:tcPr>
          <w:p w:rsidR="004F1764" w:rsidRPr="00D54021" w:rsidRDefault="004F1764" w:rsidP="000A52DD">
            <w:pPr>
              <w:rPr>
                <w:sz w:val="22"/>
                <w:szCs w:val="22"/>
                <w:lang w:eastAsia="uk-UA"/>
              </w:rPr>
            </w:pPr>
          </w:p>
        </w:tc>
      </w:tr>
      <w:tr w:rsidR="004F1764" w:rsidRPr="00D54021" w:rsidTr="000A52DD">
        <w:trPr>
          <w:trHeight w:val="300"/>
        </w:trPr>
        <w:tc>
          <w:tcPr>
            <w:tcW w:w="3984" w:type="dxa"/>
            <w:gridSpan w:val="2"/>
            <w:tcBorders>
              <w:top w:val="nil"/>
              <w:left w:val="nil"/>
              <w:bottom w:val="nil"/>
              <w:right w:val="nil"/>
            </w:tcBorders>
            <w:shd w:val="clear" w:color="auto" w:fill="auto"/>
            <w:noWrap/>
            <w:vAlign w:val="bottom"/>
            <w:hideMark/>
          </w:tcPr>
          <w:p w:rsidR="004F1764" w:rsidRPr="00D54021" w:rsidRDefault="004F1764" w:rsidP="000A52DD">
            <w:pPr>
              <w:rPr>
                <w:color w:val="000000"/>
                <w:sz w:val="23"/>
                <w:szCs w:val="23"/>
                <w:lang w:eastAsia="uk-UA"/>
              </w:rPr>
            </w:pPr>
            <w:r w:rsidRPr="00D54021">
              <w:rPr>
                <w:color w:val="000000"/>
                <w:sz w:val="23"/>
                <w:szCs w:val="23"/>
                <w:lang w:eastAsia="uk-UA"/>
              </w:rPr>
              <w:t>_________________________</w:t>
            </w:r>
          </w:p>
        </w:tc>
        <w:tc>
          <w:tcPr>
            <w:tcW w:w="619"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1224" w:type="dxa"/>
            <w:gridSpan w:val="2"/>
            <w:tcBorders>
              <w:top w:val="nil"/>
              <w:left w:val="nil"/>
              <w:bottom w:val="nil"/>
              <w:right w:val="nil"/>
            </w:tcBorders>
            <w:shd w:val="clear" w:color="auto" w:fill="auto"/>
            <w:noWrap/>
            <w:vAlign w:val="bottom"/>
            <w:hideMark/>
          </w:tcPr>
          <w:p w:rsidR="004F1764" w:rsidRDefault="004F1764" w:rsidP="000A52DD">
            <w:pPr>
              <w:rPr>
                <w:sz w:val="22"/>
                <w:szCs w:val="22"/>
                <w:lang w:eastAsia="uk-UA"/>
              </w:rPr>
            </w:pPr>
          </w:p>
          <w:p w:rsidR="004F1764" w:rsidRPr="00D54021" w:rsidRDefault="004F1764" w:rsidP="000A52DD">
            <w:pPr>
              <w:rPr>
                <w:sz w:val="22"/>
                <w:szCs w:val="22"/>
                <w:lang w:eastAsia="uk-UA"/>
              </w:rPr>
            </w:pPr>
            <w:r w:rsidRPr="00D54021">
              <w:rPr>
                <w:sz w:val="22"/>
                <w:szCs w:val="22"/>
                <w:lang w:eastAsia="uk-UA"/>
              </w:rPr>
              <w:t>підпис</w:t>
            </w:r>
          </w:p>
        </w:tc>
        <w:tc>
          <w:tcPr>
            <w:tcW w:w="4820"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r w:rsidRPr="00D54021">
              <w:rPr>
                <w:sz w:val="22"/>
                <w:szCs w:val="22"/>
                <w:lang w:eastAsia="uk-UA"/>
              </w:rPr>
              <w:t>_____</w:t>
            </w:r>
            <w:r>
              <w:rPr>
                <w:sz w:val="22"/>
                <w:szCs w:val="22"/>
                <w:lang w:eastAsia="uk-UA"/>
              </w:rPr>
              <w:t>_________</w:t>
            </w:r>
            <w:r w:rsidRPr="00D54021">
              <w:rPr>
                <w:sz w:val="22"/>
                <w:szCs w:val="22"/>
                <w:lang w:eastAsia="uk-UA"/>
              </w:rPr>
              <w:t>______________</w:t>
            </w:r>
          </w:p>
        </w:tc>
      </w:tr>
      <w:tr w:rsidR="004F1764" w:rsidRPr="00D54021" w:rsidTr="000A52DD">
        <w:trPr>
          <w:trHeight w:val="300"/>
        </w:trPr>
        <w:tc>
          <w:tcPr>
            <w:tcW w:w="3984" w:type="dxa"/>
            <w:gridSpan w:val="2"/>
            <w:tcBorders>
              <w:top w:val="nil"/>
              <w:left w:val="nil"/>
              <w:bottom w:val="nil"/>
              <w:right w:val="nil"/>
            </w:tcBorders>
            <w:shd w:val="clear" w:color="auto" w:fill="auto"/>
            <w:noWrap/>
            <w:hideMark/>
          </w:tcPr>
          <w:p w:rsidR="004F1764" w:rsidRPr="00305E6D" w:rsidRDefault="004F1764" w:rsidP="000A52DD">
            <w:pPr>
              <w:pStyle w:val="HTML"/>
              <w:tabs>
                <w:tab w:val="clear" w:pos="9160"/>
                <w:tab w:val="left" w:pos="709"/>
                <w:tab w:val="left" w:pos="9360"/>
              </w:tabs>
              <w:jc w:val="both"/>
              <w:rPr>
                <w:sz w:val="23"/>
              </w:rPr>
            </w:pPr>
            <w:r>
              <w:rPr>
                <w:sz w:val="22"/>
              </w:rPr>
              <w:t>"___"______________________201__р.</w:t>
            </w:r>
          </w:p>
        </w:tc>
        <w:tc>
          <w:tcPr>
            <w:tcW w:w="619"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044" w:type="dxa"/>
            <w:gridSpan w:val="3"/>
            <w:tcBorders>
              <w:top w:val="nil"/>
              <w:left w:val="nil"/>
              <w:bottom w:val="nil"/>
              <w:right w:val="nil"/>
            </w:tcBorders>
            <w:shd w:val="clear" w:color="auto" w:fill="auto"/>
            <w:noWrap/>
            <w:hideMark/>
          </w:tcPr>
          <w:p w:rsidR="004F1764" w:rsidRPr="00305E6D" w:rsidRDefault="004F1764" w:rsidP="000A52DD">
            <w:pPr>
              <w:pStyle w:val="HTML"/>
              <w:tabs>
                <w:tab w:val="clear" w:pos="9160"/>
                <w:tab w:val="left" w:pos="709"/>
                <w:tab w:val="left" w:pos="9360"/>
              </w:tabs>
              <w:jc w:val="both"/>
              <w:rPr>
                <w:sz w:val="23"/>
              </w:rPr>
            </w:pPr>
            <w:r>
              <w:rPr>
                <w:sz w:val="22"/>
              </w:rPr>
              <w:t>"___"______________________201__р.</w:t>
            </w:r>
          </w:p>
        </w:tc>
      </w:tr>
      <w:tr w:rsidR="00F77F93" w:rsidRPr="00D54021" w:rsidTr="004F1764">
        <w:trPr>
          <w:trHeight w:val="300"/>
        </w:trPr>
        <w:tc>
          <w:tcPr>
            <w:tcW w:w="1886" w:type="dxa"/>
            <w:tcBorders>
              <w:top w:val="nil"/>
              <w:left w:val="nil"/>
              <w:bottom w:val="nil"/>
              <w:right w:val="nil"/>
            </w:tcBorders>
            <w:shd w:val="clear" w:color="auto" w:fill="auto"/>
            <w:vAlign w:val="center"/>
          </w:tcPr>
          <w:p w:rsidR="00F77F93" w:rsidRPr="00D54021" w:rsidRDefault="00F77F93" w:rsidP="0046712C">
            <w:pPr>
              <w:jc w:val="center"/>
              <w:rPr>
                <w:b/>
                <w:bCs/>
                <w:i/>
                <w:iCs/>
                <w:color w:val="000000"/>
                <w:sz w:val="23"/>
                <w:szCs w:val="23"/>
                <w:lang w:eastAsia="uk-UA"/>
              </w:rPr>
            </w:pPr>
          </w:p>
        </w:tc>
        <w:tc>
          <w:tcPr>
            <w:tcW w:w="2098" w:type="dxa"/>
            <w:tcBorders>
              <w:top w:val="nil"/>
              <w:left w:val="nil"/>
              <w:bottom w:val="nil"/>
              <w:right w:val="nil"/>
            </w:tcBorders>
            <w:shd w:val="clear" w:color="auto" w:fill="auto"/>
            <w:noWrap/>
            <w:vAlign w:val="bottom"/>
          </w:tcPr>
          <w:p w:rsidR="00F77F93" w:rsidRPr="00D54021" w:rsidRDefault="00F77F93" w:rsidP="0046712C">
            <w:pPr>
              <w:rPr>
                <w:color w:val="000000"/>
                <w:sz w:val="22"/>
                <w:szCs w:val="22"/>
                <w:lang w:eastAsia="uk-UA"/>
              </w:rPr>
            </w:pPr>
          </w:p>
        </w:tc>
        <w:tc>
          <w:tcPr>
            <w:tcW w:w="619" w:type="dxa"/>
            <w:tcBorders>
              <w:top w:val="nil"/>
              <w:left w:val="nil"/>
              <w:bottom w:val="nil"/>
              <w:right w:val="nil"/>
            </w:tcBorders>
            <w:shd w:val="clear" w:color="auto" w:fill="auto"/>
            <w:noWrap/>
            <w:vAlign w:val="bottom"/>
          </w:tcPr>
          <w:p w:rsidR="00F77F93" w:rsidRPr="00D54021" w:rsidRDefault="00F77F93" w:rsidP="0046712C">
            <w:pPr>
              <w:rPr>
                <w:color w:val="000000"/>
                <w:sz w:val="22"/>
                <w:szCs w:val="22"/>
                <w:lang w:eastAsia="uk-UA"/>
              </w:rPr>
            </w:pPr>
          </w:p>
        </w:tc>
        <w:tc>
          <w:tcPr>
            <w:tcW w:w="6044" w:type="dxa"/>
            <w:gridSpan w:val="3"/>
            <w:tcBorders>
              <w:top w:val="nil"/>
              <w:left w:val="nil"/>
              <w:bottom w:val="nil"/>
              <w:right w:val="nil"/>
            </w:tcBorders>
            <w:shd w:val="clear" w:color="auto" w:fill="auto"/>
            <w:vAlign w:val="center"/>
          </w:tcPr>
          <w:p w:rsidR="00F77F93" w:rsidRPr="00D54021" w:rsidRDefault="00F77F93" w:rsidP="0046712C">
            <w:pPr>
              <w:rPr>
                <w:color w:val="000000"/>
                <w:sz w:val="22"/>
                <w:szCs w:val="22"/>
                <w:lang w:eastAsia="uk-UA"/>
              </w:rPr>
            </w:pPr>
          </w:p>
        </w:tc>
      </w:tr>
    </w:tbl>
    <w:p w:rsidR="0049257B" w:rsidRDefault="0049257B" w:rsidP="00D47CCB">
      <w:pPr>
        <w:autoSpaceDE w:val="0"/>
        <w:autoSpaceDN w:val="0"/>
        <w:adjustRightInd w:val="0"/>
        <w:ind w:firstLine="5387"/>
        <w:rPr>
          <w:rFonts w:eastAsiaTheme="minorHAnsi"/>
          <w:b/>
          <w:bCs/>
          <w:sz w:val="23"/>
          <w:szCs w:val="23"/>
          <w:lang w:eastAsia="en-US"/>
        </w:rPr>
      </w:pPr>
    </w:p>
    <w:p w:rsidR="0049257B" w:rsidRDefault="0049257B" w:rsidP="00D47CCB">
      <w:pPr>
        <w:autoSpaceDE w:val="0"/>
        <w:autoSpaceDN w:val="0"/>
        <w:adjustRightInd w:val="0"/>
        <w:ind w:firstLine="5387"/>
        <w:rPr>
          <w:rFonts w:eastAsiaTheme="minorHAnsi"/>
          <w:b/>
          <w:bCs/>
          <w:sz w:val="23"/>
          <w:szCs w:val="23"/>
          <w:lang w:eastAsia="en-US"/>
        </w:rPr>
      </w:pPr>
    </w:p>
    <w:p w:rsidR="0049257B" w:rsidRDefault="0049257B" w:rsidP="00D47CCB">
      <w:pPr>
        <w:autoSpaceDE w:val="0"/>
        <w:autoSpaceDN w:val="0"/>
        <w:adjustRightInd w:val="0"/>
        <w:ind w:firstLine="5387"/>
        <w:rPr>
          <w:rFonts w:eastAsiaTheme="minorHAnsi"/>
          <w:b/>
          <w:bCs/>
          <w:sz w:val="23"/>
          <w:szCs w:val="23"/>
          <w:lang w:eastAsia="en-US"/>
        </w:rPr>
      </w:pPr>
    </w:p>
    <w:p w:rsidR="0049257B" w:rsidRDefault="0049257B" w:rsidP="00D47CCB">
      <w:pPr>
        <w:autoSpaceDE w:val="0"/>
        <w:autoSpaceDN w:val="0"/>
        <w:adjustRightInd w:val="0"/>
        <w:ind w:firstLine="5387"/>
        <w:rPr>
          <w:rFonts w:eastAsiaTheme="minorHAnsi"/>
          <w:b/>
          <w:bCs/>
          <w:sz w:val="23"/>
          <w:szCs w:val="23"/>
          <w:lang w:eastAsia="en-US"/>
        </w:rPr>
      </w:pPr>
    </w:p>
    <w:p w:rsidR="00D47CCB" w:rsidRPr="003F452F" w:rsidRDefault="00D47CCB" w:rsidP="00D47CCB">
      <w:pPr>
        <w:autoSpaceDE w:val="0"/>
        <w:autoSpaceDN w:val="0"/>
        <w:adjustRightInd w:val="0"/>
        <w:ind w:firstLine="5387"/>
        <w:rPr>
          <w:rFonts w:eastAsiaTheme="minorHAnsi"/>
          <w:sz w:val="23"/>
          <w:szCs w:val="23"/>
          <w:lang w:eastAsia="en-US"/>
        </w:rPr>
      </w:pPr>
      <w:r w:rsidRPr="003F452F">
        <w:rPr>
          <w:rFonts w:eastAsiaTheme="minorHAnsi"/>
          <w:b/>
          <w:bCs/>
          <w:sz w:val="23"/>
          <w:szCs w:val="23"/>
          <w:lang w:eastAsia="en-US"/>
        </w:rPr>
        <w:t xml:space="preserve">Додаток 3 </w:t>
      </w:r>
    </w:p>
    <w:p w:rsidR="00D47CCB" w:rsidRPr="003F452F" w:rsidRDefault="00D47CCB" w:rsidP="00D47CCB">
      <w:pPr>
        <w:autoSpaceDE w:val="0"/>
        <w:autoSpaceDN w:val="0"/>
        <w:adjustRightInd w:val="0"/>
        <w:ind w:firstLine="5387"/>
        <w:rPr>
          <w:rFonts w:eastAsiaTheme="minorHAnsi"/>
          <w:lang w:eastAsia="en-US"/>
        </w:rPr>
      </w:pPr>
      <w:r w:rsidRPr="003F452F">
        <w:rPr>
          <w:rFonts w:eastAsiaTheme="minorHAnsi"/>
          <w:lang w:eastAsia="en-US"/>
        </w:rPr>
        <w:t>до Договору про купівлю-продаж електричної енергії,</w:t>
      </w:r>
    </w:p>
    <w:p w:rsidR="00D47CCB" w:rsidRPr="003F452F" w:rsidRDefault="00D47CCB" w:rsidP="00D47CCB">
      <w:pPr>
        <w:autoSpaceDE w:val="0"/>
        <w:autoSpaceDN w:val="0"/>
        <w:adjustRightInd w:val="0"/>
        <w:ind w:firstLine="5387"/>
        <w:rPr>
          <w:rFonts w:eastAsiaTheme="minorHAnsi"/>
          <w:lang w:eastAsia="en-US"/>
        </w:rPr>
      </w:pPr>
      <w:r w:rsidRPr="003F452F">
        <w:rPr>
          <w:rFonts w:eastAsiaTheme="minorHAnsi"/>
          <w:lang w:eastAsia="en-US"/>
        </w:rPr>
        <w:t xml:space="preserve">виробленої з </w:t>
      </w:r>
      <w:r w:rsidR="004F1764">
        <w:rPr>
          <w:rFonts w:eastAsiaTheme="minorHAnsi"/>
          <w:lang w:eastAsia="en-US"/>
        </w:rPr>
        <w:t>альтернативних джерел енергії</w:t>
      </w:r>
    </w:p>
    <w:p w:rsidR="00D47CCB" w:rsidRPr="003F452F" w:rsidRDefault="00D47CCB" w:rsidP="00D47CCB">
      <w:pPr>
        <w:autoSpaceDE w:val="0"/>
        <w:autoSpaceDN w:val="0"/>
        <w:adjustRightInd w:val="0"/>
        <w:ind w:left="5387"/>
        <w:rPr>
          <w:rFonts w:eastAsiaTheme="minorHAnsi"/>
          <w:lang w:eastAsia="en-US"/>
        </w:rPr>
      </w:pPr>
      <w:r w:rsidRPr="003F452F">
        <w:rPr>
          <w:rFonts w:eastAsiaTheme="minorHAnsi"/>
          <w:lang w:eastAsia="en-US"/>
        </w:rPr>
        <w:t xml:space="preserve">генеруючими установками приватного домогосподарства </w:t>
      </w:r>
    </w:p>
    <w:p w:rsidR="00D47CCB" w:rsidRPr="003F452F" w:rsidRDefault="0098181F" w:rsidP="00D47CCB">
      <w:pPr>
        <w:autoSpaceDE w:val="0"/>
        <w:autoSpaceDN w:val="0"/>
        <w:adjustRightInd w:val="0"/>
        <w:ind w:firstLine="5387"/>
        <w:rPr>
          <w:rFonts w:eastAsiaTheme="minorHAnsi"/>
          <w:lang w:eastAsia="en-US"/>
        </w:rPr>
      </w:pPr>
      <w:r w:rsidRPr="00625816">
        <w:rPr>
          <w:rFonts w:eastAsiaTheme="minorHAnsi"/>
          <w:lang w:eastAsia="en-US"/>
        </w:rPr>
        <w:t xml:space="preserve">від </w:t>
      </w:r>
      <w:r>
        <w:t>"___"______201</w:t>
      </w:r>
      <w:r w:rsidR="004F1764">
        <w:t>__</w:t>
      </w:r>
      <w:r>
        <w:t xml:space="preserve">р. </w:t>
      </w:r>
      <w:r w:rsidRPr="00625816">
        <w:t xml:space="preserve"> </w:t>
      </w:r>
      <w:r w:rsidRPr="00625816">
        <w:rPr>
          <w:rFonts w:eastAsiaTheme="minorHAnsi"/>
          <w:lang w:eastAsia="en-US"/>
        </w:rPr>
        <w:t>№</w:t>
      </w:r>
      <w:r w:rsidRPr="00625816">
        <w:rPr>
          <w:rFonts w:eastAsiaTheme="minorHAnsi"/>
          <w:lang w:val="ru-RU" w:eastAsia="en-US"/>
        </w:rPr>
        <w:t xml:space="preserve"> </w:t>
      </w:r>
      <w:r w:rsidR="004F1764">
        <w:rPr>
          <w:rFonts w:eastAsiaTheme="minorHAnsi"/>
          <w:lang w:eastAsia="en-US"/>
        </w:rPr>
        <w:t>_________________</w:t>
      </w:r>
    </w:p>
    <w:p w:rsidR="00D47CCB" w:rsidRPr="003F452F" w:rsidRDefault="00D47CCB" w:rsidP="00D47CCB">
      <w:pPr>
        <w:autoSpaceDE w:val="0"/>
        <w:autoSpaceDN w:val="0"/>
        <w:adjustRightInd w:val="0"/>
        <w:jc w:val="center"/>
        <w:rPr>
          <w:rFonts w:eastAsiaTheme="minorHAnsi"/>
          <w:b/>
          <w:bCs/>
          <w:sz w:val="26"/>
          <w:szCs w:val="26"/>
          <w:lang w:eastAsia="en-US"/>
        </w:rPr>
      </w:pPr>
    </w:p>
    <w:p w:rsidR="00D47CCB" w:rsidRPr="003F452F" w:rsidRDefault="00D47CCB" w:rsidP="00D47CCB">
      <w:pPr>
        <w:autoSpaceDE w:val="0"/>
        <w:autoSpaceDN w:val="0"/>
        <w:adjustRightInd w:val="0"/>
        <w:jc w:val="center"/>
        <w:rPr>
          <w:rFonts w:eastAsiaTheme="minorHAnsi"/>
          <w:b/>
          <w:bCs/>
          <w:sz w:val="26"/>
          <w:szCs w:val="26"/>
          <w:lang w:eastAsia="en-US"/>
        </w:rPr>
      </w:pPr>
    </w:p>
    <w:p w:rsidR="00D47CCB" w:rsidRPr="003F452F" w:rsidRDefault="00D47CCB" w:rsidP="00D47CCB">
      <w:pPr>
        <w:autoSpaceDE w:val="0"/>
        <w:autoSpaceDN w:val="0"/>
        <w:adjustRightInd w:val="0"/>
        <w:jc w:val="center"/>
        <w:rPr>
          <w:rFonts w:eastAsiaTheme="minorHAnsi"/>
          <w:b/>
          <w:bCs/>
          <w:sz w:val="26"/>
          <w:szCs w:val="26"/>
          <w:lang w:eastAsia="en-US"/>
        </w:rPr>
      </w:pPr>
      <w:r w:rsidRPr="003F452F">
        <w:rPr>
          <w:rFonts w:eastAsiaTheme="minorHAnsi"/>
          <w:b/>
          <w:bCs/>
          <w:sz w:val="26"/>
          <w:szCs w:val="26"/>
          <w:lang w:eastAsia="en-US"/>
        </w:rPr>
        <w:t>Дані про прилади обліку Споживача</w:t>
      </w:r>
    </w:p>
    <w:p w:rsidR="00D47CCB" w:rsidRPr="003F452F" w:rsidRDefault="00D47CCB" w:rsidP="00D47CCB">
      <w:pPr>
        <w:autoSpaceDE w:val="0"/>
        <w:autoSpaceDN w:val="0"/>
        <w:adjustRightInd w:val="0"/>
        <w:jc w:val="center"/>
        <w:rPr>
          <w:rFonts w:eastAsiaTheme="minorHAnsi"/>
          <w:b/>
          <w:bCs/>
          <w:sz w:val="26"/>
          <w:szCs w:val="26"/>
          <w:lang w:eastAsia="en-US"/>
        </w:rPr>
      </w:pPr>
    </w:p>
    <w:p w:rsidR="00D47CCB" w:rsidRPr="00305E6D" w:rsidRDefault="00D47CCB" w:rsidP="00D47CCB">
      <w:pPr>
        <w:ind w:right="-568"/>
        <w:jc w:val="both"/>
        <w:rPr>
          <w:rFonts w:eastAsiaTheme="minorHAnsi"/>
          <w:sz w:val="22"/>
          <w:szCs w:val="22"/>
          <w:lang w:eastAsia="en-US"/>
        </w:rPr>
      </w:pPr>
    </w:p>
    <w:p w:rsidR="008C6C0A" w:rsidRDefault="00D47CCB" w:rsidP="003F452F">
      <w:pPr>
        <w:ind w:right="-1"/>
        <w:jc w:val="both"/>
        <w:rPr>
          <w:rFonts w:eastAsiaTheme="minorHAnsi"/>
          <w:sz w:val="22"/>
          <w:szCs w:val="22"/>
          <w:lang w:eastAsia="en-US"/>
        </w:rPr>
      </w:pPr>
      <w:r w:rsidRPr="00305E6D">
        <w:rPr>
          <w:rFonts w:eastAsiaTheme="minorHAnsi"/>
          <w:sz w:val="22"/>
          <w:szCs w:val="22"/>
          <w:lang w:eastAsia="en-US"/>
        </w:rPr>
        <w:t xml:space="preserve">Лічильник: </w:t>
      </w:r>
      <w:r w:rsidR="004F1764">
        <w:rPr>
          <w:rFonts w:eastAsiaTheme="minorHAnsi"/>
          <w:sz w:val="22"/>
          <w:szCs w:val="22"/>
          <w:lang w:eastAsia="en-US"/>
        </w:rPr>
        <w:t>______________</w:t>
      </w:r>
      <w:r w:rsidR="006A011C" w:rsidRPr="00625816">
        <w:rPr>
          <w:rFonts w:eastAsiaTheme="minorHAnsi"/>
          <w:sz w:val="22"/>
          <w:szCs w:val="22"/>
          <w:lang w:eastAsia="en-US"/>
        </w:rPr>
        <w:t xml:space="preserve"> </w:t>
      </w:r>
      <w:r w:rsidRPr="00305E6D">
        <w:rPr>
          <w:rFonts w:eastAsiaTheme="minorHAnsi"/>
          <w:sz w:val="22"/>
          <w:szCs w:val="22"/>
          <w:lang w:eastAsia="en-US"/>
        </w:rPr>
        <w:t>№</w:t>
      </w:r>
      <w:r w:rsidR="006A011C" w:rsidRPr="00625816">
        <w:rPr>
          <w:rFonts w:eastAsiaTheme="minorHAnsi"/>
          <w:sz w:val="22"/>
          <w:szCs w:val="22"/>
          <w:lang w:eastAsia="en-US"/>
        </w:rPr>
        <w:t xml:space="preserve"> </w:t>
      </w:r>
      <w:r w:rsidR="004F1764">
        <w:rPr>
          <w:rFonts w:eastAsiaTheme="minorHAnsi"/>
          <w:sz w:val="22"/>
          <w:szCs w:val="22"/>
          <w:lang w:eastAsia="en-US"/>
        </w:rPr>
        <w:t>__________</w:t>
      </w:r>
      <w:r w:rsidRPr="00305E6D">
        <w:rPr>
          <w:rFonts w:eastAsiaTheme="minorHAnsi"/>
          <w:sz w:val="22"/>
          <w:szCs w:val="22"/>
          <w:lang w:eastAsia="en-US"/>
        </w:rPr>
        <w:t xml:space="preserve">; дата повірки: </w:t>
      </w:r>
      <w:r w:rsidR="004F1764">
        <w:rPr>
          <w:rFonts w:eastAsiaTheme="minorHAnsi"/>
          <w:sz w:val="22"/>
          <w:szCs w:val="22"/>
          <w:lang w:eastAsia="en-US"/>
        </w:rPr>
        <w:t>_____________</w:t>
      </w:r>
      <w:r w:rsidRPr="00305E6D">
        <w:rPr>
          <w:rFonts w:eastAsiaTheme="minorHAnsi"/>
          <w:sz w:val="22"/>
          <w:szCs w:val="22"/>
          <w:lang w:eastAsia="en-US"/>
        </w:rPr>
        <w:t xml:space="preserve">; </w:t>
      </w:r>
    </w:p>
    <w:p w:rsidR="008C6C0A" w:rsidRDefault="008C6C0A" w:rsidP="003F452F">
      <w:pPr>
        <w:ind w:right="-1"/>
        <w:jc w:val="both"/>
        <w:rPr>
          <w:rFonts w:eastAsiaTheme="minorHAnsi"/>
          <w:sz w:val="22"/>
          <w:szCs w:val="22"/>
          <w:lang w:eastAsia="en-US"/>
        </w:rPr>
      </w:pPr>
    </w:p>
    <w:p w:rsidR="00D47CCB" w:rsidRDefault="00D47CCB" w:rsidP="003F452F">
      <w:pPr>
        <w:ind w:right="-1"/>
        <w:jc w:val="both"/>
        <w:rPr>
          <w:rFonts w:eastAsiaTheme="minorHAnsi"/>
          <w:sz w:val="22"/>
          <w:szCs w:val="22"/>
          <w:lang w:eastAsia="en-US"/>
        </w:rPr>
      </w:pPr>
      <w:r w:rsidRPr="00305E6D">
        <w:rPr>
          <w:rFonts w:eastAsiaTheme="minorHAnsi"/>
          <w:sz w:val="22"/>
          <w:szCs w:val="22"/>
          <w:lang w:eastAsia="en-US"/>
        </w:rPr>
        <w:t>встановлено п</w:t>
      </w:r>
      <w:r w:rsidR="00012AB3">
        <w:rPr>
          <w:rFonts w:eastAsiaTheme="minorHAnsi"/>
          <w:sz w:val="22"/>
          <w:szCs w:val="22"/>
          <w:lang w:eastAsia="en-US"/>
        </w:rPr>
        <w:t xml:space="preserve">ломб державної повірки </w:t>
      </w:r>
      <w:r w:rsidR="00F77F93">
        <w:rPr>
          <w:rFonts w:eastAsiaTheme="minorHAnsi"/>
          <w:sz w:val="22"/>
          <w:szCs w:val="22"/>
          <w:lang w:eastAsia="en-US"/>
        </w:rPr>
        <w:t>___</w:t>
      </w:r>
      <w:r w:rsidRPr="00305E6D">
        <w:rPr>
          <w:rFonts w:eastAsiaTheme="minorHAnsi"/>
          <w:sz w:val="22"/>
          <w:szCs w:val="22"/>
          <w:lang w:eastAsia="en-US"/>
        </w:rPr>
        <w:t xml:space="preserve"> шт.; </w:t>
      </w:r>
    </w:p>
    <w:p w:rsidR="008C6C0A" w:rsidRPr="00305E6D" w:rsidRDefault="008C6C0A" w:rsidP="003F452F">
      <w:pPr>
        <w:ind w:right="-1"/>
        <w:jc w:val="both"/>
        <w:rPr>
          <w:rFonts w:eastAsiaTheme="minorHAnsi"/>
          <w:sz w:val="22"/>
          <w:szCs w:val="22"/>
          <w:lang w:eastAsia="en-US"/>
        </w:rPr>
      </w:pPr>
    </w:p>
    <w:p w:rsidR="00D47CCB" w:rsidRDefault="00D47CCB" w:rsidP="00D47CCB">
      <w:pPr>
        <w:jc w:val="both"/>
        <w:rPr>
          <w:rFonts w:eastAsiaTheme="minorHAnsi"/>
          <w:sz w:val="22"/>
          <w:szCs w:val="22"/>
          <w:lang w:eastAsia="en-US"/>
        </w:rPr>
      </w:pPr>
      <w:r w:rsidRPr="00305E6D">
        <w:rPr>
          <w:rFonts w:eastAsiaTheme="minorHAnsi"/>
          <w:sz w:val="22"/>
          <w:szCs w:val="22"/>
          <w:lang w:eastAsia="en-US"/>
        </w:rPr>
        <w:t>встановлено пломб</w:t>
      </w:r>
      <w:r w:rsidRPr="00305E6D">
        <w:rPr>
          <w:rFonts w:eastAsiaTheme="minorHAnsi"/>
          <w:sz w:val="22"/>
          <w:szCs w:val="22"/>
          <w:lang w:val="ru-RU" w:eastAsia="en-US"/>
        </w:rPr>
        <w:t>и</w:t>
      </w:r>
      <w:r w:rsidRPr="00305E6D">
        <w:rPr>
          <w:rFonts w:eastAsiaTheme="minorHAnsi"/>
          <w:sz w:val="22"/>
          <w:szCs w:val="22"/>
          <w:lang w:eastAsia="en-US"/>
        </w:rPr>
        <w:t xml:space="preserve"> </w:t>
      </w:r>
      <w:proofErr w:type="spellStart"/>
      <w:r w:rsidR="004F1764">
        <w:rPr>
          <w:rFonts w:eastAsiaTheme="minorHAnsi"/>
          <w:sz w:val="22"/>
          <w:szCs w:val="22"/>
          <w:lang w:eastAsia="en-US"/>
        </w:rPr>
        <w:t>Електро</w:t>
      </w:r>
      <w:r w:rsidRPr="00305E6D">
        <w:rPr>
          <w:rFonts w:eastAsiaTheme="minorHAnsi"/>
          <w:sz w:val="22"/>
          <w:szCs w:val="22"/>
          <w:lang w:eastAsia="en-US"/>
        </w:rPr>
        <w:t>постачальника</w:t>
      </w:r>
      <w:proofErr w:type="spellEnd"/>
      <w:r w:rsidRPr="00305E6D">
        <w:rPr>
          <w:rFonts w:eastAsiaTheme="minorHAnsi"/>
          <w:sz w:val="22"/>
          <w:szCs w:val="22"/>
          <w:lang w:eastAsia="en-US"/>
        </w:rPr>
        <w:t xml:space="preserve"> №</w:t>
      </w:r>
      <w:r w:rsidR="00625816">
        <w:rPr>
          <w:rFonts w:eastAsiaTheme="minorHAnsi"/>
          <w:sz w:val="22"/>
          <w:szCs w:val="22"/>
          <w:lang w:eastAsia="en-US"/>
        </w:rPr>
        <w:t>№</w:t>
      </w:r>
      <w:r w:rsidRPr="00305E6D">
        <w:rPr>
          <w:rFonts w:eastAsiaTheme="minorHAnsi"/>
          <w:sz w:val="22"/>
          <w:szCs w:val="22"/>
          <w:lang w:eastAsia="en-US"/>
        </w:rPr>
        <w:t xml:space="preserve"> </w:t>
      </w:r>
      <w:r w:rsidR="00F77F93">
        <w:rPr>
          <w:rFonts w:eastAsiaTheme="minorHAnsi"/>
          <w:sz w:val="22"/>
          <w:szCs w:val="22"/>
          <w:lang w:eastAsia="en-US"/>
        </w:rPr>
        <w:t>__________________________________________________ ____________________________________________________</w:t>
      </w:r>
      <w:r w:rsidR="00012AB3">
        <w:rPr>
          <w:rFonts w:eastAsiaTheme="minorHAnsi"/>
          <w:sz w:val="22"/>
          <w:szCs w:val="22"/>
          <w:lang w:eastAsia="en-US"/>
        </w:rPr>
        <w:t xml:space="preserve"> </w:t>
      </w:r>
      <w:r w:rsidRPr="00305E6D">
        <w:rPr>
          <w:rFonts w:eastAsiaTheme="minorHAnsi"/>
          <w:sz w:val="22"/>
          <w:szCs w:val="22"/>
          <w:lang w:eastAsia="en-US"/>
        </w:rPr>
        <w:t xml:space="preserve">у кількості </w:t>
      </w:r>
      <w:r w:rsidR="00F77F93">
        <w:rPr>
          <w:rFonts w:eastAsiaTheme="minorHAnsi"/>
          <w:sz w:val="22"/>
          <w:szCs w:val="22"/>
          <w:lang w:eastAsia="en-US"/>
        </w:rPr>
        <w:t>___</w:t>
      </w:r>
      <w:r w:rsidRPr="00305E6D">
        <w:rPr>
          <w:rFonts w:eastAsiaTheme="minorHAnsi"/>
          <w:sz w:val="22"/>
          <w:szCs w:val="22"/>
          <w:lang w:eastAsia="en-US"/>
        </w:rPr>
        <w:t xml:space="preserve"> шт.; </w:t>
      </w:r>
    </w:p>
    <w:p w:rsidR="008C6C0A" w:rsidRPr="00305E6D" w:rsidRDefault="008C6C0A" w:rsidP="00D47CCB">
      <w:pPr>
        <w:jc w:val="both"/>
        <w:rPr>
          <w:rFonts w:eastAsiaTheme="minorHAnsi"/>
          <w:sz w:val="22"/>
          <w:szCs w:val="22"/>
          <w:lang w:eastAsia="en-US"/>
        </w:rPr>
      </w:pPr>
    </w:p>
    <w:p w:rsidR="008C6C0A" w:rsidRDefault="00D47CCB" w:rsidP="00D47CCB">
      <w:pPr>
        <w:jc w:val="both"/>
        <w:rPr>
          <w:rFonts w:eastAsiaTheme="minorHAnsi"/>
          <w:sz w:val="22"/>
          <w:szCs w:val="22"/>
          <w:lang w:eastAsia="en-US"/>
        </w:rPr>
      </w:pPr>
      <w:r w:rsidRPr="00305E6D">
        <w:rPr>
          <w:rFonts w:eastAsiaTheme="minorHAnsi"/>
          <w:sz w:val="22"/>
          <w:szCs w:val="22"/>
          <w:lang w:eastAsia="en-US"/>
        </w:rPr>
        <w:t xml:space="preserve">трансформатор струму: </w:t>
      </w:r>
    </w:p>
    <w:p w:rsidR="008C6C0A" w:rsidRDefault="008C6C0A" w:rsidP="00D47CCB">
      <w:pPr>
        <w:jc w:val="both"/>
        <w:rPr>
          <w:rFonts w:eastAsiaTheme="minorHAnsi"/>
          <w:sz w:val="22"/>
          <w:szCs w:val="22"/>
          <w:lang w:eastAsia="en-US"/>
        </w:rPr>
      </w:pPr>
    </w:p>
    <w:p w:rsidR="00D47CCB" w:rsidRDefault="008C6C0A" w:rsidP="00D47CCB">
      <w:pPr>
        <w:jc w:val="both"/>
        <w:rPr>
          <w:rFonts w:eastAsiaTheme="minorHAnsi"/>
          <w:sz w:val="22"/>
          <w:szCs w:val="22"/>
          <w:lang w:eastAsia="en-US"/>
        </w:rPr>
      </w:pPr>
      <w:r>
        <w:rPr>
          <w:rFonts w:eastAsiaTheme="minorHAnsi"/>
          <w:sz w:val="22"/>
          <w:szCs w:val="22"/>
          <w:lang w:eastAsia="en-US"/>
        </w:rPr>
        <w:t xml:space="preserve">     </w:t>
      </w:r>
      <w:r w:rsidR="00D47CCB" w:rsidRPr="00305E6D">
        <w:rPr>
          <w:rFonts w:eastAsiaTheme="minorHAnsi"/>
          <w:sz w:val="22"/>
          <w:szCs w:val="22"/>
          <w:lang w:eastAsia="en-US"/>
        </w:rPr>
        <w:t xml:space="preserve">тип _______________ № ________________; дата повірки: ______________; </w:t>
      </w:r>
    </w:p>
    <w:p w:rsidR="008C6C0A" w:rsidRPr="00305E6D" w:rsidRDefault="008C6C0A" w:rsidP="00D47CCB">
      <w:pPr>
        <w:jc w:val="both"/>
        <w:rPr>
          <w:rFonts w:eastAsiaTheme="minorHAnsi"/>
          <w:sz w:val="22"/>
          <w:szCs w:val="22"/>
          <w:lang w:eastAsia="en-US"/>
        </w:rPr>
      </w:pPr>
    </w:p>
    <w:p w:rsidR="00D47CCB" w:rsidRDefault="00D47CCB" w:rsidP="00D47CCB">
      <w:pPr>
        <w:jc w:val="both"/>
        <w:rPr>
          <w:rFonts w:eastAsiaTheme="minorHAnsi"/>
          <w:sz w:val="22"/>
          <w:szCs w:val="22"/>
          <w:lang w:eastAsia="en-US"/>
        </w:rPr>
      </w:pPr>
      <w:r w:rsidRPr="00305E6D">
        <w:rPr>
          <w:rFonts w:eastAsiaTheme="minorHAnsi"/>
          <w:sz w:val="22"/>
          <w:szCs w:val="22"/>
          <w:lang w:eastAsia="en-US"/>
        </w:rPr>
        <w:t xml:space="preserve">     тип _______________ № ________________; дата повірки: ______________;</w:t>
      </w:r>
    </w:p>
    <w:p w:rsidR="008C6C0A" w:rsidRPr="00305E6D" w:rsidRDefault="008C6C0A" w:rsidP="00D47CCB">
      <w:pPr>
        <w:jc w:val="both"/>
        <w:rPr>
          <w:rFonts w:eastAsiaTheme="minorHAnsi"/>
          <w:sz w:val="22"/>
          <w:szCs w:val="22"/>
          <w:lang w:eastAsia="en-US"/>
        </w:rPr>
      </w:pPr>
    </w:p>
    <w:p w:rsidR="00D47CCB" w:rsidRDefault="00D47CCB" w:rsidP="00D47CCB">
      <w:pPr>
        <w:jc w:val="both"/>
        <w:rPr>
          <w:rFonts w:eastAsiaTheme="minorHAnsi"/>
          <w:sz w:val="22"/>
          <w:szCs w:val="22"/>
          <w:lang w:eastAsia="en-US"/>
        </w:rPr>
      </w:pPr>
      <w:r w:rsidRPr="00305E6D">
        <w:rPr>
          <w:rFonts w:eastAsiaTheme="minorHAnsi"/>
          <w:sz w:val="22"/>
          <w:szCs w:val="22"/>
          <w:lang w:eastAsia="en-US"/>
        </w:rPr>
        <w:t xml:space="preserve">     тип _______________ № ________________; дата повірки: ______________;</w:t>
      </w:r>
    </w:p>
    <w:p w:rsidR="008C6C0A" w:rsidRPr="00305E6D" w:rsidRDefault="008C6C0A" w:rsidP="00D47CCB">
      <w:pPr>
        <w:jc w:val="both"/>
        <w:rPr>
          <w:rFonts w:eastAsiaTheme="minorHAnsi"/>
          <w:sz w:val="22"/>
          <w:szCs w:val="22"/>
          <w:lang w:eastAsia="en-US"/>
        </w:rPr>
      </w:pPr>
    </w:p>
    <w:p w:rsidR="00D47CCB" w:rsidRDefault="00625816" w:rsidP="00D47CCB">
      <w:pPr>
        <w:jc w:val="both"/>
        <w:rPr>
          <w:rFonts w:eastAsiaTheme="minorHAnsi"/>
          <w:sz w:val="22"/>
          <w:szCs w:val="22"/>
          <w:lang w:eastAsia="en-US"/>
        </w:rPr>
      </w:pPr>
      <w:r>
        <w:rPr>
          <w:rFonts w:eastAsiaTheme="minorHAnsi"/>
          <w:noProof/>
          <w:sz w:val="22"/>
          <w:szCs w:val="22"/>
          <w:lang w:val="ru-RU"/>
        </w:rPr>
        <mc:AlternateContent>
          <mc:Choice Requires="wps">
            <w:drawing>
              <wp:anchor distT="0" distB="0" distL="114300" distR="114300" simplePos="0" relativeHeight="251689984" behindDoc="0" locked="0" layoutInCell="1" allowOverlap="1" wp14:anchorId="3D02B1FB" wp14:editId="2B72BB8F">
                <wp:simplePos x="0" y="0"/>
                <wp:positionH relativeFrom="column">
                  <wp:posOffset>5107940</wp:posOffset>
                </wp:positionH>
                <wp:positionV relativeFrom="paragraph">
                  <wp:posOffset>41275</wp:posOffset>
                </wp:positionV>
                <wp:extent cx="523875" cy="0"/>
                <wp:effectExtent l="0" t="0" r="952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02.2pt,3.25pt" to="443.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" strokecolor="#4579b8 [3044]"/>
            </w:pict>
          </mc:Fallback>
        </mc:AlternateContent>
      </w:r>
      <w:r>
        <w:rPr>
          <w:rFonts w:eastAsiaTheme="minorHAnsi"/>
          <w:noProof/>
          <w:sz w:val="22"/>
          <w:szCs w:val="22"/>
          <w:lang w:val="ru-RU"/>
        </w:rPr>
        <mc:AlternateContent>
          <mc:Choice Requires="wps">
            <w:drawing>
              <wp:anchor distT="0" distB="0" distL="114300" distR="114300" simplePos="0" relativeHeight="251687936" behindDoc="0" locked="0" layoutInCell="1" allowOverlap="1" wp14:anchorId="6B921A77" wp14:editId="5F0E25F0">
                <wp:simplePos x="0" y="0"/>
                <wp:positionH relativeFrom="column">
                  <wp:posOffset>3195955</wp:posOffset>
                </wp:positionH>
                <wp:positionV relativeFrom="paragraph">
                  <wp:posOffset>41275</wp:posOffset>
                </wp:positionV>
                <wp:extent cx="523875" cy="0"/>
                <wp:effectExtent l="0" t="0" r="952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51.65pt,3.25pt" to="292.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" strokecolor="#4579b8 [3044]"/>
            </w:pict>
          </mc:Fallback>
        </mc:AlternateContent>
      </w:r>
      <w:r>
        <w:rPr>
          <w:rFonts w:eastAsiaTheme="minorHAnsi"/>
          <w:noProof/>
          <w:sz w:val="22"/>
          <w:szCs w:val="22"/>
          <w:lang w:val="ru-RU"/>
        </w:rPr>
        <mc:AlternateContent>
          <mc:Choice Requires="wps">
            <w:drawing>
              <wp:anchor distT="0" distB="0" distL="114300" distR="114300" simplePos="0" relativeHeight="251685888" behindDoc="0" locked="0" layoutInCell="1" allowOverlap="1" wp14:anchorId="3CD258CE" wp14:editId="6CA5B0E6">
                <wp:simplePos x="0" y="0"/>
                <wp:positionH relativeFrom="column">
                  <wp:posOffset>1914563</wp:posOffset>
                </wp:positionH>
                <wp:positionV relativeFrom="paragraph">
                  <wp:posOffset>34451</wp:posOffset>
                </wp:positionV>
                <wp:extent cx="523875" cy="0"/>
                <wp:effectExtent l="0" t="0" r="952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50.75pt,2.7pt" to="19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" strokecolor="#4579b8 [3044]"/>
            </w:pict>
          </mc:Fallback>
        </mc:AlternateContent>
      </w:r>
      <w:r w:rsidR="00D47CCB" w:rsidRPr="00305E6D">
        <w:rPr>
          <w:rFonts w:eastAsiaTheme="minorHAnsi"/>
          <w:sz w:val="22"/>
          <w:szCs w:val="22"/>
          <w:lang w:eastAsia="en-US"/>
        </w:rPr>
        <w:t xml:space="preserve">трансформатор напруги: тип ______________ № ________________; дата повірки: ______________; </w:t>
      </w:r>
    </w:p>
    <w:p w:rsidR="008C6C0A" w:rsidRPr="00305E6D" w:rsidRDefault="008C6C0A" w:rsidP="00D47CCB">
      <w:pPr>
        <w:jc w:val="both"/>
        <w:rPr>
          <w:rFonts w:eastAsiaTheme="minorHAnsi"/>
          <w:sz w:val="22"/>
          <w:szCs w:val="22"/>
          <w:lang w:eastAsia="en-US"/>
        </w:rPr>
      </w:pPr>
    </w:p>
    <w:p w:rsidR="00D47CCB" w:rsidRDefault="00D47CCB" w:rsidP="00D47CCB">
      <w:pPr>
        <w:jc w:val="both"/>
        <w:rPr>
          <w:rFonts w:eastAsiaTheme="minorHAnsi"/>
          <w:sz w:val="22"/>
          <w:szCs w:val="22"/>
          <w:lang w:eastAsia="en-US"/>
        </w:rPr>
      </w:pPr>
      <w:r w:rsidRPr="00305E6D">
        <w:rPr>
          <w:rFonts w:eastAsiaTheme="minorHAnsi"/>
          <w:sz w:val="22"/>
          <w:szCs w:val="22"/>
          <w:lang w:eastAsia="en-US"/>
        </w:rPr>
        <w:t>розрахунковий коефіцієнт:</w:t>
      </w:r>
      <w:r w:rsidR="00012AB3">
        <w:rPr>
          <w:rFonts w:eastAsiaTheme="minorHAnsi"/>
          <w:sz w:val="22"/>
          <w:szCs w:val="22"/>
          <w:lang w:eastAsia="en-US"/>
        </w:rPr>
        <w:t xml:space="preserve"> 1</w:t>
      </w:r>
      <w:r w:rsidRPr="00305E6D">
        <w:rPr>
          <w:rFonts w:eastAsiaTheme="minorHAnsi"/>
          <w:sz w:val="22"/>
          <w:szCs w:val="22"/>
          <w:lang w:eastAsia="en-US"/>
        </w:rPr>
        <w:t xml:space="preserve">. </w:t>
      </w:r>
    </w:p>
    <w:p w:rsidR="008C6C0A" w:rsidRPr="00305E6D" w:rsidRDefault="008C6C0A" w:rsidP="00D47CCB">
      <w:pPr>
        <w:jc w:val="both"/>
        <w:rPr>
          <w:rFonts w:eastAsiaTheme="minorHAnsi"/>
          <w:sz w:val="22"/>
          <w:szCs w:val="22"/>
          <w:lang w:eastAsia="en-US"/>
        </w:rPr>
      </w:pPr>
    </w:p>
    <w:p w:rsidR="00F77F93" w:rsidRDefault="00D47CCB" w:rsidP="00D47CCB">
      <w:pPr>
        <w:jc w:val="both"/>
        <w:rPr>
          <w:rFonts w:eastAsiaTheme="minorHAnsi"/>
          <w:sz w:val="22"/>
          <w:szCs w:val="22"/>
          <w:lang w:eastAsia="en-US"/>
        </w:rPr>
      </w:pPr>
      <w:r w:rsidRPr="00305E6D">
        <w:rPr>
          <w:rFonts w:eastAsiaTheme="minorHAnsi"/>
          <w:sz w:val="22"/>
          <w:szCs w:val="22"/>
          <w:lang w:eastAsia="en-US"/>
        </w:rPr>
        <w:t xml:space="preserve">Покази приладу обліку на </w:t>
      </w:r>
      <w:r w:rsidR="00500DF8">
        <w:rPr>
          <w:rFonts w:eastAsiaTheme="minorHAnsi"/>
          <w:sz w:val="22"/>
          <w:szCs w:val="22"/>
          <w:lang w:eastAsia="en-US"/>
        </w:rPr>
        <w:t>"___"______201</w:t>
      </w:r>
      <w:r w:rsidR="00A31BEC">
        <w:rPr>
          <w:rFonts w:eastAsiaTheme="minorHAnsi"/>
          <w:sz w:val="22"/>
          <w:szCs w:val="22"/>
          <w:lang w:eastAsia="en-US"/>
        </w:rPr>
        <w:t>___</w:t>
      </w:r>
      <w:r w:rsidR="00012AB3">
        <w:rPr>
          <w:rFonts w:eastAsiaTheme="minorHAnsi"/>
          <w:sz w:val="22"/>
          <w:szCs w:val="22"/>
          <w:lang w:eastAsia="en-US"/>
        </w:rPr>
        <w:t>:</w:t>
      </w:r>
    </w:p>
    <w:p w:rsidR="00012AB3" w:rsidRDefault="00D47CCB" w:rsidP="00F77F93">
      <w:pPr>
        <w:ind w:left="708" w:firstLine="708"/>
        <w:jc w:val="both"/>
        <w:rPr>
          <w:rFonts w:eastAsiaTheme="minorHAnsi"/>
          <w:sz w:val="22"/>
          <w:szCs w:val="22"/>
          <w:u w:val="single"/>
          <w:lang w:eastAsia="en-US"/>
        </w:rPr>
      </w:pPr>
      <w:r w:rsidRPr="00305E6D">
        <w:rPr>
          <w:rFonts w:eastAsiaTheme="minorHAnsi"/>
          <w:sz w:val="22"/>
          <w:szCs w:val="22"/>
          <w:lang w:eastAsia="en-US"/>
        </w:rPr>
        <w:t xml:space="preserve"> А+</w:t>
      </w:r>
      <w:r w:rsidR="00012AB3">
        <w:rPr>
          <w:rFonts w:eastAsiaTheme="minorHAnsi"/>
          <w:sz w:val="22"/>
          <w:szCs w:val="22"/>
          <w:lang w:eastAsia="en-US"/>
        </w:rPr>
        <w:t>(</w:t>
      </w:r>
      <w:r w:rsidR="00F77F93">
        <w:rPr>
          <w:rFonts w:eastAsiaTheme="minorHAnsi"/>
          <w:sz w:val="22"/>
          <w:szCs w:val="22"/>
          <w:lang w:eastAsia="en-US"/>
        </w:rPr>
        <w:t>пік</w:t>
      </w:r>
      <w:r w:rsidR="00012AB3">
        <w:rPr>
          <w:rFonts w:eastAsiaTheme="minorHAnsi"/>
          <w:sz w:val="22"/>
          <w:szCs w:val="22"/>
          <w:lang w:eastAsia="en-US"/>
        </w:rPr>
        <w:t xml:space="preserve">): </w:t>
      </w:r>
      <w:r w:rsidR="00F77F93">
        <w:rPr>
          <w:rFonts w:eastAsiaTheme="minorHAnsi"/>
          <w:sz w:val="22"/>
          <w:szCs w:val="22"/>
          <w:u w:val="single"/>
          <w:lang w:eastAsia="en-US"/>
        </w:rPr>
        <w:t xml:space="preserve">                         </w:t>
      </w:r>
      <w:r w:rsidR="00012AB3">
        <w:rPr>
          <w:rFonts w:eastAsiaTheme="minorHAnsi"/>
          <w:sz w:val="22"/>
          <w:szCs w:val="22"/>
          <w:lang w:eastAsia="en-US"/>
        </w:rPr>
        <w:t xml:space="preserve">, </w:t>
      </w:r>
      <w:r w:rsidR="00F77F93" w:rsidRPr="00305E6D">
        <w:rPr>
          <w:rFonts w:eastAsiaTheme="minorHAnsi"/>
          <w:sz w:val="22"/>
          <w:szCs w:val="22"/>
          <w:lang w:eastAsia="en-US"/>
        </w:rPr>
        <w:t>А+</w:t>
      </w:r>
      <w:r w:rsidR="00F77F93">
        <w:rPr>
          <w:rFonts w:eastAsiaTheme="minorHAnsi"/>
          <w:sz w:val="22"/>
          <w:szCs w:val="22"/>
          <w:lang w:eastAsia="en-US"/>
        </w:rPr>
        <w:t>(</w:t>
      </w:r>
      <w:proofErr w:type="spellStart"/>
      <w:r w:rsidR="00F77F93">
        <w:rPr>
          <w:rFonts w:eastAsiaTheme="minorHAnsi"/>
          <w:sz w:val="22"/>
          <w:szCs w:val="22"/>
          <w:lang w:eastAsia="en-US"/>
        </w:rPr>
        <w:t>напівпік</w:t>
      </w:r>
      <w:proofErr w:type="spellEnd"/>
      <w:r w:rsidR="00F77F93">
        <w:rPr>
          <w:rFonts w:eastAsiaTheme="minorHAnsi"/>
          <w:sz w:val="22"/>
          <w:szCs w:val="22"/>
          <w:lang w:eastAsia="en-US"/>
        </w:rPr>
        <w:t xml:space="preserve">): </w:t>
      </w:r>
      <w:r w:rsidR="00F77F93">
        <w:rPr>
          <w:rFonts w:eastAsiaTheme="minorHAnsi"/>
          <w:sz w:val="22"/>
          <w:szCs w:val="22"/>
          <w:u w:val="single"/>
          <w:lang w:eastAsia="en-US"/>
        </w:rPr>
        <w:t xml:space="preserve">                         </w:t>
      </w:r>
      <w:r w:rsidRPr="00305E6D">
        <w:rPr>
          <w:rFonts w:eastAsiaTheme="minorHAnsi"/>
          <w:sz w:val="22"/>
          <w:szCs w:val="22"/>
          <w:lang w:eastAsia="en-US"/>
        </w:rPr>
        <w:t>;</w:t>
      </w:r>
      <w:r w:rsidR="00F77F93">
        <w:rPr>
          <w:rFonts w:eastAsiaTheme="minorHAnsi"/>
          <w:sz w:val="22"/>
          <w:szCs w:val="22"/>
          <w:lang w:eastAsia="en-US"/>
        </w:rPr>
        <w:t xml:space="preserve"> </w:t>
      </w:r>
      <w:r w:rsidR="00F77F93" w:rsidRPr="00305E6D">
        <w:rPr>
          <w:rFonts w:eastAsiaTheme="minorHAnsi"/>
          <w:sz w:val="22"/>
          <w:szCs w:val="22"/>
          <w:lang w:eastAsia="en-US"/>
        </w:rPr>
        <w:t>А+</w:t>
      </w:r>
      <w:r w:rsidR="00F77F93">
        <w:rPr>
          <w:rFonts w:eastAsiaTheme="minorHAnsi"/>
          <w:sz w:val="22"/>
          <w:szCs w:val="22"/>
          <w:lang w:eastAsia="en-US"/>
        </w:rPr>
        <w:t xml:space="preserve">(ніч): </w:t>
      </w:r>
      <w:r w:rsidR="00F77F93">
        <w:rPr>
          <w:rFonts w:eastAsiaTheme="minorHAnsi"/>
          <w:sz w:val="22"/>
          <w:szCs w:val="22"/>
          <w:u w:val="single"/>
          <w:lang w:eastAsia="en-US"/>
        </w:rPr>
        <w:t xml:space="preserve">                         ;</w:t>
      </w:r>
    </w:p>
    <w:p w:rsidR="00F77F93" w:rsidRDefault="00F77F93" w:rsidP="00F77F93">
      <w:pPr>
        <w:ind w:left="708" w:firstLine="708"/>
        <w:jc w:val="both"/>
        <w:rPr>
          <w:rFonts w:eastAsiaTheme="minorHAnsi"/>
          <w:sz w:val="22"/>
          <w:szCs w:val="22"/>
          <w:lang w:eastAsia="en-US"/>
        </w:rPr>
      </w:pPr>
      <w:r>
        <w:rPr>
          <w:rFonts w:eastAsiaTheme="minorHAnsi"/>
          <w:sz w:val="22"/>
          <w:szCs w:val="22"/>
          <w:lang w:eastAsia="en-US"/>
        </w:rPr>
        <w:t xml:space="preserve"> </w:t>
      </w:r>
      <w:r w:rsidRPr="00305E6D">
        <w:rPr>
          <w:rFonts w:eastAsiaTheme="minorHAnsi"/>
          <w:sz w:val="22"/>
          <w:szCs w:val="22"/>
          <w:lang w:eastAsia="en-US"/>
        </w:rPr>
        <w:t>А</w:t>
      </w:r>
      <w:r>
        <w:rPr>
          <w:rFonts w:eastAsiaTheme="minorHAnsi"/>
          <w:sz w:val="22"/>
          <w:szCs w:val="22"/>
          <w:lang w:eastAsia="en-US"/>
        </w:rPr>
        <w:t xml:space="preserve">- (пік): </w:t>
      </w:r>
      <w:r>
        <w:rPr>
          <w:rFonts w:eastAsiaTheme="minorHAnsi"/>
          <w:sz w:val="22"/>
          <w:szCs w:val="22"/>
          <w:u w:val="single"/>
          <w:lang w:eastAsia="en-US"/>
        </w:rPr>
        <w:t xml:space="preserve">                         </w:t>
      </w:r>
      <w:r>
        <w:rPr>
          <w:rFonts w:eastAsiaTheme="minorHAnsi"/>
          <w:sz w:val="22"/>
          <w:szCs w:val="22"/>
          <w:lang w:eastAsia="en-US"/>
        </w:rPr>
        <w:t xml:space="preserve">, </w:t>
      </w:r>
      <w:r w:rsidRPr="00305E6D">
        <w:rPr>
          <w:rFonts w:eastAsiaTheme="minorHAnsi"/>
          <w:sz w:val="22"/>
          <w:szCs w:val="22"/>
          <w:lang w:eastAsia="en-US"/>
        </w:rPr>
        <w:t>А</w:t>
      </w:r>
      <w:r>
        <w:rPr>
          <w:rFonts w:eastAsiaTheme="minorHAnsi"/>
          <w:sz w:val="22"/>
          <w:szCs w:val="22"/>
          <w:lang w:eastAsia="en-US"/>
        </w:rPr>
        <w:t>-(</w:t>
      </w:r>
      <w:proofErr w:type="spellStart"/>
      <w:r>
        <w:rPr>
          <w:rFonts w:eastAsiaTheme="minorHAnsi"/>
          <w:sz w:val="22"/>
          <w:szCs w:val="22"/>
          <w:lang w:eastAsia="en-US"/>
        </w:rPr>
        <w:t>напівпік</w:t>
      </w:r>
      <w:proofErr w:type="spellEnd"/>
      <w:r>
        <w:rPr>
          <w:rFonts w:eastAsiaTheme="minorHAnsi"/>
          <w:sz w:val="22"/>
          <w:szCs w:val="22"/>
          <w:lang w:eastAsia="en-US"/>
        </w:rPr>
        <w:t xml:space="preserve">): </w:t>
      </w:r>
      <w:r>
        <w:rPr>
          <w:rFonts w:eastAsiaTheme="minorHAnsi"/>
          <w:sz w:val="22"/>
          <w:szCs w:val="22"/>
          <w:u w:val="single"/>
          <w:lang w:eastAsia="en-US"/>
        </w:rPr>
        <w:t xml:space="preserve">                         </w:t>
      </w:r>
      <w:r w:rsidRPr="00305E6D">
        <w:rPr>
          <w:rFonts w:eastAsiaTheme="minorHAnsi"/>
          <w:sz w:val="22"/>
          <w:szCs w:val="22"/>
          <w:lang w:eastAsia="en-US"/>
        </w:rPr>
        <w:t>;</w:t>
      </w:r>
      <w:r>
        <w:rPr>
          <w:rFonts w:eastAsiaTheme="minorHAnsi"/>
          <w:sz w:val="22"/>
          <w:szCs w:val="22"/>
          <w:lang w:eastAsia="en-US"/>
        </w:rPr>
        <w:t xml:space="preserve">  </w:t>
      </w:r>
      <w:r w:rsidRPr="00305E6D">
        <w:rPr>
          <w:rFonts w:eastAsiaTheme="minorHAnsi"/>
          <w:sz w:val="22"/>
          <w:szCs w:val="22"/>
          <w:lang w:eastAsia="en-US"/>
        </w:rPr>
        <w:t>А</w:t>
      </w:r>
      <w:r>
        <w:rPr>
          <w:rFonts w:eastAsiaTheme="minorHAnsi"/>
          <w:sz w:val="22"/>
          <w:szCs w:val="22"/>
          <w:lang w:eastAsia="en-US"/>
        </w:rPr>
        <w:t xml:space="preserve">-(ніч): </w:t>
      </w:r>
      <w:r>
        <w:rPr>
          <w:rFonts w:eastAsiaTheme="minorHAnsi"/>
          <w:sz w:val="22"/>
          <w:szCs w:val="22"/>
          <w:u w:val="single"/>
          <w:lang w:eastAsia="en-US"/>
        </w:rPr>
        <w:t xml:space="preserve">                         ;</w:t>
      </w:r>
    </w:p>
    <w:p w:rsidR="00D47CCB" w:rsidRPr="00305E6D" w:rsidRDefault="00D47CCB" w:rsidP="00012AB3">
      <w:pPr>
        <w:ind w:left="3540"/>
        <w:jc w:val="both"/>
        <w:rPr>
          <w:rFonts w:eastAsiaTheme="minorHAnsi"/>
          <w:sz w:val="22"/>
          <w:szCs w:val="22"/>
          <w:lang w:eastAsia="en-US"/>
        </w:rPr>
      </w:pPr>
    </w:p>
    <w:p w:rsidR="00D47CCB" w:rsidRPr="003F452F" w:rsidRDefault="00D47CCB" w:rsidP="00D47CCB">
      <w:pPr>
        <w:autoSpaceDE w:val="0"/>
        <w:autoSpaceDN w:val="0"/>
        <w:adjustRightInd w:val="0"/>
        <w:jc w:val="center"/>
        <w:rPr>
          <w:rFonts w:eastAsiaTheme="minorHAnsi"/>
          <w:sz w:val="26"/>
          <w:szCs w:val="26"/>
          <w:lang w:eastAsia="en-US"/>
        </w:rPr>
      </w:pPr>
    </w:p>
    <w:p w:rsidR="00D47CCB" w:rsidRPr="00305E6D" w:rsidRDefault="00D47CCB" w:rsidP="00D47CCB">
      <w:pPr>
        <w:ind w:firstLine="709"/>
        <w:jc w:val="both"/>
        <w:rPr>
          <w:sz w:val="24"/>
          <w:szCs w:val="23"/>
        </w:rPr>
      </w:pPr>
    </w:p>
    <w:p w:rsidR="00D47CCB" w:rsidRPr="00305E6D" w:rsidRDefault="00D47CCB" w:rsidP="00D47CCB">
      <w:pPr>
        <w:ind w:firstLine="709"/>
        <w:jc w:val="both"/>
        <w:rPr>
          <w:sz w:val="24"/>
          <w:szCs w:val="23"/>
        </w:rPr>
      </w:pPr>
    </w:p>
    <w:p w:rsidR="00D47CCB" w:rsidRPr="00305E6D" w:rsidRDefault="00D47CCB" w:rsidP="00D47CCB">
      <w:pPr>
        <w:ind w:firstLine="709"/>
        <w:jc w:val="both"/>
        <w:rPr>
          <w:sz w:val="24"/>
          <w:szCs w:val="23"/>
        </w:rPr>
      </w:pPr>
    </w:p>
    <w:p w:rsidR="00D47CCB" w:rsidRPr="00305E6D" w:rsidRDefault="00D47CCB" w:rsidP="00D47CCB">
      <w:pPr>
        <w:ind w:firstLine="709"/>
        <w:jc w:val="both"/>
        <w:rPr>
          <w:sz w:val="24"/>
          <w:szCs w:val="23"/>
        </w:rPr>
      </w:pPr>
    </w:p>
    <w:p w:rsidR="00D47CCB" w:rsidRPr="00305E6D" w:rsidRDefault="00D47CCB" w:rsidP="00D47CCB">
      <w:pPr>
        <w:ind w:firstLine="709"/>
        <w:jc w:val="both"/>
        <w:rPr>
          <w:sz w:val="24"/>
          <w:szCs w:val="23"/>
        </w:rPr>
      </w:pPr>
    </w:p>
    <w:p w:rsidR="00D47CCB" w:rsidRPr="00305E6D" w:rsidRDefault="00D47CCB" w:rsidP="00D47CCB">
      <w:pPr>
        <w:ind w:firstLine="709"/>
        <w:jc w:val="both"/>
        <w:rPr>
          <w:sz w:val="24"/>
          <w:szCs w:val="23"/>
        </w:rPr>
      </w:pPr>
    </w:p>
    <w:tbl>
      <w:tblPr>
        <w:tblW w:w="10647" w:type="dxa"/>
        <w:tblInd w:w="93" w:type="dxa"/>
        <w:tblLook w:val="04A0" w:firstRow="1" w:lastRow="0" w:firstColumn="1" w:lastColumn="0" w:noHBand="0" w:noVBand="1"/>
      </w:tblPr>
      <w:tblGrid>
        <w:gridCol w:w="1886"/>
        <w:gridCol w:w="2098"/>
        <w:gridCol w:w="619"/>
        <w:gridCol w:w="941"/>
        <w:gridCol w:w="283"/>
        <w:gridCol w:w="4820"/>
      </w:tblGrid>
      <w:tr w:rsidR="004F1764" w:rsidRPr="00D54021" w:rsidTr="000A52DD">
        <w:trPr>
          <w:trHeight w:val="300"/>
        </w:trPr>
        <w:tc>
          <w:tcPr>
            <w:tcW w:w="1886" w:type="dxa"/>
            <w:tcBorders>
              <w:top w:val="nil"/>
              <w:left w:val="nil"/>
              <w:bottom w:val="nil"/>
              <w:right w:val="nil"/>
            </w:tcBorders>
            <w:shd w:val="clear" w:color="auto" w:fill="auto"/>
            <w:vAlign w:val="center"/>
            <w:hideMark/>
          </w:tcPr>
          <w:p w:rsidR="004F1764" w:rsidRPr="00D54021" w:rsidRDefault="004F1764" w:rsidP="000A52DD">
            <w:pPr>
              <w:jc w:val="center"/>
              <w:rPr>
                <w:b/>
                <w:bCs/>
                <w:i/>
                <w:iCs/>
                <w:color w:val="000000"/>
                <w:sz w:val="23"/>
                <w:szCs w:val="23"/>
                <w:lang w:eastAsia="uk-UA"/>
              </w:rPr>
            </w:pPr>
            <w:r w:rsidRPr="00D54021">
              <w:rPr>
                <w:b/>
                <w:bCs/>
                <w:color w:val="000000"/>
                <w:sz w:val="23"/>
                <w:szCs w:val="23"/>
                <w:lang w:eastAsia="uk-UA"/>
              </w:rPr>
              <w:t xml:space="preserve">Споживач: </w:t>
            </w:r>
          </w:p>
        </w:tc>
        <w:tc>
          <w:tcPr>
            <w:tcW w:w="2098"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19"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044" w:type="dxa"/>
            <w:gridSpan w:val="3"/>
            <w:tcBorders>
              <w:top w:val="nil"/>
              <w:left w:val="nil"/>
              <w:bottom w:val="nil"/>
              <w:right w:val="nil"/>
            </w:tcBorders>
            <w:shd w:val="clear" w:color="auto" w:fill="auto"/>
            <w:vAlign w:val="center"/>
            <w:hideMark/>
          </w:tcPr>
          <w:p w:rsidR="004F1764" w:rsidRPr="006370F3" w:rsidRDefault="004F1764" w:rsidP="000A52DD">
            <w:pPr>
              <w:rPr>
                <w:b/>
                <w:color w:val="000000"/>
                <w:sz w:val="22"/>
                <w:szCs w:val="22"/>
                <w:lang w:eastAsia="uk-UA"/>
              </w:rPr>
            </w:pPr>
            <w:proofErr w:type="spellStart"/>
            <w:r w:rsidRPr="006370F3">
              <w:rPr>
                <w:b/>
                <w:sz w:val="22"/>
                <w:szCs w:val="22"/>
              </w:rPr>
              <w:t>Електропостачальник</w:t>
            </w:r>
            <w:proofErr w:type="spellEnd"/>
            <w:r w:rsidRPr="006370F3">
              <w:rPr>
                <w:b/>
                <w:bCs/>
                <w:color w:val="000000"/>
                <w:sz w:val="23"/>
                <w:szCs w:val="23"/>
                <w:lang w:eastAsia="uk-UA"/>
              </w:rPr>
              <w:t xml:space="preserve">: </w:t>
            </w:r>
          </w:p>
        </w:tc>
      </w:tr>
      <w:tr w:rsidR="004F1764" w:rsidRPr="00D54021" w:rsidTr="001A79DB">
        <w:trPr>
          <w:trHeight w:val="300"/>
        </w:trPr>
        <w:tc>
          <w:tcPr>
            <w:tcW w:w="3984" w:type="dxa"/>
            <w:gridSpan w:val="2"/>
            <w:tcBorders>
              <w:top w:val="nil"/>
              <w:left w:val="nil"/>
              <w:bottom w:val="nil"/>
              <w:right w:val="nil"/>
            </w:tcBorders>
            <w:shd w:val="clear" w:color="auto" w:fill="auto"/>
            <w:noWrap/>
            <w:hideMark/>
          </w:tcPr>
          <w:p w:rsidR="004F1764" w:rsidRPr="00994136" w:rsidRDefault="004F1764" w:rsidP="000A52DD">
            <w:pPr>
              <w:rPr>
                <w:color w:val="000000"/>
                <w:sz w:val="22"/>
                <w:szCs w:val="22"/>
              </w:rPr>
            </w:pPr>
            <w:r>
              <w:rPr>
                <w:sz w:val="22"/>
                <w:szCs w:val="22"/>
              </w:rPr>
              <w:t>__________________________________</w:t>
            </w:r>
          </w:p>
        </w:tc>
        <w:tc>
          <w:tcPr>
            <w:tcW w:w="619"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044" w:type="dxa"/>
            <w:gridSpan w:val="3"/>
            <w:tcBorders>
              <w:top w:val="nil"/>
              <w:left w:val="nil"/>
              <w:bottom w:val="nil"/>
              <w:right w:val="nil"/>
            </w:tcBorders>
            <w:shd w:val="clear" w:color="auto" w:fill="auto"/>
            <w:vAlign w:val="center"/>
          </w:tcPr>
          <w:p w:rsidR="004F1764" w:rsidRPr="00D54021" w:rsidRDefault="004F1764" w:rsidP="000A52DD">
            <w:pPr>
              <w:rPr>
                <w:color w:val="000000"/>
                <w:sz w:val="23"/>
                <w:szCs w:val="23"/>
                <w:lang w:eastAsia="uk-UA"/>
              </w:rPr>
            </w:pPr>
          </w:p>
        </w:tc>
      </w:tr>
      <w:tr w:rsidR="004F1764" w:rsidRPr="00D54021" w:rsidTr="001A79DB">
        <w:trPr>
          <w:trHeight w:val="300"/>
        </w:trPr>
        <w:tc>
          <w:tcPr>
            <w:tcW w:w="3984" w:type="dxa"/>
            <w:gridSpan w:val="2"/>
            <w:tcBorders>
              <w:top w:val="nil"/>
              <w:left w:val="nil"/>
              <w:bottom w:val="nil"/>
              <w:right w:val="nil"/>
            </w:tcBorders>
            <w:shd w:val="clear" w:color="auto" w:fill="auto"/>
            <w:noWrap/>
            <w:vAlign w:val="center"/>
            <w:hideMark/>
          </w:tcPr>
          <w:p w:rsidR="004F1764" w:rsidRPr="00D54021" w:rsidRDefault="004F1764" w:rsidP="000A52DD">
            <w:pPr>
              <w:rPr>
                <w:color w:val="000000"/>
                <w:sz w:val="23"/>
                <w:szCs w:val="23"/>
                <w:lang w:eastAsia="uk-UA"/>
              </w:rPr>
            </w:pPr>
            <w:r>
              <w:rPr>
                <w:color w:val="000000"/>
                <w:sz w:val="23"/>
                <w:szCs w:val="23"/>
                <w:lang w:eastAsia="uk-UA"/>
              </w:rPr>
              <w:t>_______________________________</w:t>
            </w:r>
          </w:p>
        </w:tc>
        <w:tc>
          <w:tcPr>
            <w:tcW w:w="619"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044" w:type="dxa"/>
            <w:gridSpan w:val="3"/>
            <w:tcBorders>
              <w:top w:val="nil"/>
              <w:left w:val="nil"/>
              <w:bottom w:val="nil"/>
              <w:right w:val="nil"/>
            </w:tcBorders>
            <w:shd w:val="clear" w:color="auto" w:fill="auto"/>
            <w:vAlign w:val="center"/>
          </w:tcPr>
          <w:p w:rsidR="004F1764" w:rsidRPr="00D54021" w:rsidRDefault="004F1764" w:rsidP="000A52DD">
            <w:pPr>
              <w:rPr>
                <w:color w:val="000000"/>
                <w:sz w:val="22"/>
                <w:szCs w:val="22"/>
                <w:lang w:eastAsia="uk-UA"/>
              </w:rPr>
            </w:pPr>
          </w:p>
        </w:tc>
      </w:tr>
      <w:tr w:rsidR="004F1764" w:rsidRPr="00D54021" w:rsidTr="001A79DB">
        <w:trPr>
          <w:trHeight w:val="570"/>
        </w:trPr>
        <w:tc>
          <w:tcPr>
            <w:tcW w:w="3984" w:type="dxa"/>
            <w:gridSpan w:val="2"/>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19"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044" w:type="dxa"/>
            <w:gridSpan w:val="3"/>
            <w:tcBorders>
              <w:top w:val="nil"/>
              <w:left w:val="nil"/>
              <w:bottom w:val="nil"/>
              <w:right w:val="nil"/>
            </w:tcBorders>
            <w:shd w:val="clear" w:color="auto" w:fill="auto"/>
            <w:noWrap/>
            <w:vAlign w:val="bottom"/>
          </w:tcPr>
          <w:p w:rsidR="004F1764" w:rsidRPr="00D54021" w:rsidRDefault="004F1764" w:rsidP="000A52DD">
            <w:pPr>
              <w:rPr>
                <w:sz w:val="22"/>
                <w:szCs w:val="22"/>
                <w:lang w:eastAsia="uk-UA"/>
              </w:rPr>
            </w:pPr>
          </w:p>
        </w:tc>
      </w:tr>
      <w:tr w:rsidR="004F1764" w:rsidRPr="00D54021" w:rsidTr="001A79DB">
        <w:trPr>
          <w:trHeight w:val="300"/>
        </w:trPr>
        <w:tc>
          <w:tcPr>
            <w:tcW w:w="3984" w:type="dxa"/>
            <w:gridSpan w:val="2"/>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19"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941" w:type="dxa"/>
            <w:tcBorders>
              <w:top w:val="nil"/>
              <w:left w:val="nil"/>
              <w:bottom w:val="nil"/>
              <w:right w:val="nil"/>
            </w:tcBorders>
            <w:shd w:val="clear" w:color="auto" w:fill="auto"/>
            <w:noWrap/>
            <w:vAlign w:val="bottom"/>
          </w:tcPr>
          <w:p w:rsidR="004F1764" w:rsidRPr="00D54021" w:rsidRDefault="004F1764" w:rsidP="000A52DD">
            <w:pPr>
              <w:rPr>
                <w:sz w:val="22"/>
                <w:szCs w:val="22"/>
                <w:lang w:eastAsia="uk-UA"/>
              </w:rPr>
            </w:pPr>
          </w:p>
        </w:tc>
        <w:tc>
          <w:tcPr>
            <w:tcW w:w="5103" w:type="dxa"/>
            <w:gridSpan w:val="2"/>
            <w:tcBorders>
              <w:top w:val="nil"/>
              <w:left w:val="nil"/>
              <w:bottom w:val="nil"/>
              <w:right w:val="nil"/>
            </w:tcBorders>
            <w:shd w:val="clear" w:color="auto" w:fill="auto"/>
            <w:noWrap/>
            <w:vAlign w:val="bottom"/>
          </w:tcPr>
          <w:p w:rsidR="004F1764" w:rsidRPr="00D54021" w:rsidRDefault="004F1764" w:rsidP="000A52DD">
            <w:pPr>
              <w:rPr>
                <w:sz w:val="22"/>
                <w:szCs w:val="22"/>
                <w:lang w:eastAsia="uk-UA"/>
              </w:rPr>
            </w:pPr>
          </w:p>
        </w:tc>
      </w:tr>
      <w:tr w:rsidR="004F1764" w:rsidRPr="00D54021" w:rsidTr="000A52DD">
        <w:trPr>
          <w:trHeight w:val="300"/>
        </w:trPr>
        <w:tc>
          <w:tcPr>
            <w:tcW w:w="3984" w:type="dxa"/>
            <w:gridSpan w:val="2"/>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19"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044" w:type="dxa"/>
            <w:gridSpan w:val="3"/>
            <w:tcBorders>
              <w:top w:val="nil"/>
              <w:left w:val="nil"/>
              <w:bottom w:val="nil"/>
              <w:right w:val="nil"/>
            </w:tcBorders>
            <w:shd w:val="clear" w:color="auto" w:fill="auto"/>
            <w:noWrap/>
            <w:vAlign w:val="bottom"/>
          </w:tcPr>
          <w:p w:rsidR="004F1764" w:rsidRPr="00D54021" w:rsidRDefault="004F1764" w:rsidP="000A52DD">
            <w:pPr>
              <w:rPr>
                <w:color w:val="000000"/>
                <w:sz w:val="22"/>
                <w:szCs w:val="22"/>
                <w:u w:val="single"/>
                <w:lang w:eastAsia="uk-UA"/>
              </w:rPr>
            </w:pPr>
          </w:p>
        </w:tc>
      </w:tr>
      <w:tr w:rsidR="004F1764" w:rsidRPr="00D54021" w:rsidTr="001A79DB">
        <w:trPr>
          <w:trHeight w:val="300"/>
        </w:trPr>
        <w:tc>
          <w:tcPr>
            <w:tcW w:w="3984" w:type="dxa"/>
            <w:gridSpan w:val="2"/>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19"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044" w:type="dxa"/>
            <w:gridSpan w:val="3"/>
            <w:tcBorders>
              <w:top w:val="nil"/>
              <w:left w:val="nil"/>
              <w:bottom w:val="nil"/>
              <w:right w:val="nil"/>
            </w:tcBorders>
            <w:shd w:val="clear" w:color="auto" w:fill="auto"/>
            <w:noWrap/>
            <w:vAlign w:val="bottom"/>
          </w:tcPr>
          <w:p w:rsidR="004F1764" w:rsidRPr="00D54021" w:rsidRDefault="004F1764" w:rsidP="000A52DD">
            <w:pPr>
              <w:rPr>
                <w:sz w:val="22"/>
                <w:szCs w:val="22"/>
                <w:lang w:eastAsia="uk-UA"/>
              </w:rPr>
            </w:pPr>
          </w:p>
        </w:tc>
      </w:tr>
      <w:tr w:rsidR="004F1764" w:rsidRPr="00D54021" w:rsidTr="001A79DB">
        <w:trPr>
          <w:trHeight w:val="300"/>
        </w:trPr>
        <w:tc>
          <w:tcPr>
            <w:tcW w:w="3984" w:type="dxa"/>
            <w:gridSpan w:val="2"/>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19"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1224" w:type="dxa"/>
            <w:gridSpan w:val="2"/>
            <w:tcBorders>
              <w:top w:val="nil"/>
              <w:left w:val="nil"/>
              <w:bottom w:val="nil"/>
              <w:right w:val="nil"/>
            </w:tcBorders>
            <w:shd w:val="clear" w:color="auto" w:fill="auto"/>
            <w:noWrap/>
            <w:vAlign w:val="bottom"/>
          </w:tcPr>
          <w:p w:rsidR="004F1764" w:rsidRPr="00D54021" w:rsidRDefault="004F1764" w:rsidP="000A52DD">
            <w:pPr>
              <w:rPr>
                <w:sz w:val="22"/>
                <w:szCs w:val="22"/>
                <w:lang w:eastAsia="uk-UA"/>
              </w:rPr>
            </w:pPr>
          </w:p>
        </w:tc>
        <w:tc>
          <w:tcPr>
            <w:tcW w:w="4820" w:type="dxa"/>
            <w:tcBorders>
              <w:top w:val="nil"/>
              <w:left w:val="nil"/>
              <w:bottom w:val="nil"/>
              <w:right w:val="nil"/>
            </w:tcBorders>
            <w:shd w:val="clear" w:color="auto" w:fill="auto"/>
            <w:noWrap/>
            <w:vAlign w:val="bottom"/>
          </w:tcPr>
          <w:p w:rsidR="004F1764" w:rsidRPr="00D54021" w:rsidRDefault="004F1764" w:rsidP="000A52DD">
            <w:pPr>
              <w:rPr>
                <w:sz w:val="22"/>
                <w:szCs w:val="22"/>
                <w:lang w:eastAsia="uk-UA"/>
              </w:rPr>
            </w:pPr>
          </w:p>
        </w:tc>
      </w:tr>
      <w:tr w:rsidR="004F1764" w:rsidRPr="00D54021" w:rsidTr="000A52DD">
        <w:trPr>
          <w:trHeight w:val="300"/>
        </w:trPr>
        <w:tc>
          <w:tcPr>
            <w:tcW w:w="3984" w:type="dxa"/>
            <w:gridSpan w:val="2"/>
            <w:tcBorders>
              <w:top w:val="nil"/>
              <w:left w:val="nil"/>
              <w:bottom w:val="nil"/>
              <w:right w:val="nil"/>
            </w:tcBorders>
            <w:shd w:val="clear" w:color="auto" w:fill="auto"/>
            <w:noWrap/>
            <w:vAlign w:val="bottom"/>
            <w:hideMark/>
          </w:tcPr>
          <w:p w:rsidR="004F1764" w:rsidRPr="00D54021" w:rsidRDefault="004F1764" w:rsidP="000A52DD">
            <w:pPr>
              <w:rPr>
                <w:color w:val="000000"/>
                <w:sz w:val="23"/>
                <w:szCs w:val="23"/>
                <w:lang w:eastAsia="uk-UA"/>
              </w:rPr>
            </w:pPr>
            <w:r w:rsidRPr="00D54021">
              <w:rPr>
                <w:color w:val="000000"/>
                <w:sz w:val="23"/>
                <w:szCs w:val="23"/>
                <w:lang w:eastAsia="uk-UA"/>
              </w:rPr>
              <w:t>_________________________</w:t>
            </w:r>
          </w:p>
        </w:tc>
        <w:tc>
          <w:tcPr>
            <w:tcW w:w="619"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1224" w:type="dxa"/>
            <w:gridSpan w:val="2"/>
            <w:tcBorders>
              <w:top w:val="nil"/>
              <w:left w:val="nil"/>
              <w:bottom w:val="nil"/>
              <w:right w:val="nil"/>
            </w:tcBorders>
            <w:shd w:val="clear" w:color="auto" w:fill="auto"/>
            <w:noWrap/>
            <w:vAlign w:val="bottom"/>
            <w:hideMark/>
          </w:tcPr>
          <w:p w:rsidR="004F1764" w:rsidRDefault="004F1764" w:rsidP="000A52DD">
            <w:pPr>
              <w:rPr>
                <w:sz w:val="22"/>
                <w:szCs w:val="22"/>
                <w:lang w:eastAsia="uk-UA"/>
              </w:rPr>
            </w:pPr>
          </w:p>
          <w:p w:rsidR="004F1764" w:rsidRPr="00D54021" w:rsidRDefault="004F1764" w:rsidP="000A52DD">
            <w:pPr>
              <w:rPr>
                <w:sz w:val="22"/>
                <w:szCs w:val="22"/>
                <w:lang w:eastAsia="uk-UA"/>
              </w:rPr>
            </w:pPr>
            <w:r w:rsidRPr="00D54021">
              <w:rPr>
                <w:sz w:val="22"/>
                <w:szCs w:val="22"/>
                <w:lang w:eastAsia="uk-UA"/>
              </w:rPr>
              <w:t>підпис</w:t>
            </w:r>
          </w:p>
        </w:tc>
        <w:tc>
          <w:tcPr>
            <w:tcW w:w="4820"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r w:rsidRPr="00D54021">
              <w:rPr>
                <w:sz w:val="22"/>
                <w:szCs w:val="22"/>
                <w:lang w:eastAsia="uk-UA"/>
              </w:rPr>
              <w:t>_____</w:t>
            </w:r>
            <w:r>
              <w:rPr>
                <w:sz w:val="22"/>
                <w:szCs w:val="22"/>
                <w:lang w:eastAsia="uk-UA"/>
              </w:rPr>
              <w:t>_________</w:t>
            </w:r>
            <w:r w:rsidRPr="00D54021">
              <w:rPr>
                <w:sz w:val="22"/>
                <w:szCs w:val="22"/>
                <w:lang w:eastAsia="uk-UA"/>
              </w:rPr>
              <w:t>______________</w:t>
            </w:r>
          </w:p>
        </w:tc>
      </w:tr>
      <w:tr w:rsidR="004F1764" w:rsidRPr="00D54021" w:rsidTr="000A52DD">
        <w:trPr>
          <w:trHeight w:val="300"/>
        </w:trPr>
        <w:tc>
          <w:tcPr>
            <w:tcW w:w="3984" w:type="dxa"/>
            <w:gridSpan w:val="2"/>
            <w:tcBorders>
              <w:top w:val="nil"/>
              <w:left w:val="nil"/>
              <w:bottom w:val="nil"/>
              <w:right w:val="nil"/>
            </w:tcBorders>
            <w:shd w:val="clear" w:color="auto" w:fill="auto"/>
            <w:noWrap/>
            <w:hideMark/>
          </w:tcPr>
          <w:p w:rsidR="004F1764" w:rsidRPr="00305E6D" w:rsidRDefault="004F1764" w:rsidP="000A52DD">
            <w:pPr>
              <w:pStyle w:val="HTML"/>
              <w:tabs>
                <w:tab w:val="clear" w:pos="9160"/>
                <w:tab w:val="left" w:pos="709"/>
                <w:tab w:val="left" w:pos="9360"/>
              </w:tabs>
              <w:jc w:val="both"/>
              <w:rPr>
                <w:sz w:val="23"/>
              </w:rPr>
            </w:pPr>
            <w:r>
              <w:rPr>
                <w:sz w:val="22"/>
              </w:rPr>
              <w:t>"___"______________________201__р.</w:t>
            </w:r>
          </w:p>
        </w:tc>
        <w:tc>
          <w:tcPr>
            <w:tcW w:w="619" w:type="dxa"/>
            <w:tcBorders>
              <w:top w:val="nil"/>
              <w:left w:val="nil"/>
              <w:bottom w:val="nil"/>
              <w:right w:val="nil"/>
            </w:tcBorders>
            <w:shd w:val="clear" w:color="auto" w:fill="auto"/>
            <w:noWrap/>
            <w:vAlign w:val="bottom"/>
            <w:hideMark/>
          </w:tcPr>
          <w:p w:rsidR="004F1764" w:rsidRPr="00D54021" w:rsidRDefault="004F1764" w:rsidP="000A52DD">
            <w:pPr>
              <w:rPr>
                <w:color w:val="000000"/>
                <w:sz w:val="22"/>
                <w:szCs w:val="22"/>
                <w:lang w:eastAsia="uk-UA"/>
              </w:rPr>
            </w:pPr>
          </w:p>
        </w:tc>
        <w:tc>
          <w:tcPr>
            <w:tcW w:w="6044" w:type="dxa"/>
            <w:gridSpan w:val="3"/>
            <w:tcBorders>
              <w:top w:val="nil"/>
              <w:left w:val="nil"/>
              <w:bottom w:val="nil"/>
              <w:right w:val="nil"/>
            </w:tcBorders>
            <w:shd w:val="clear" w:color="auto" w:fill="auto"/>
            <w:noWrap/>
            <w:hideMark/>
          </w:tcPr>
          <w:p w:rsidR="004F1764" w:rsidRPr="00305E6D" w:rsidRDefault="004F1764" w:rsidP="000A52DD">
            <w:pPr>
              <w:pStyle w:val="HTML"/>
              <w:tabs>
                <w:tab w:val="clear" w:pos="9160"/>
                <w:tab w:val="left" w:pos="709"/>
                <w:tab w:val="left" w:pos="9360"/>
              </w:tabs>
              <w:jc w:val="both"/>
              <w:rPr>
                <w:sz w:val="23"/>
              </w:rPr>
            </w:pPr>
            <w:r>
              <w:rPr>
                <w:sz w:val="22"/>
              </w:rPr>
              <w:t>"___"______________________201__р.</w:t>
            </w:r>
          </w:p>
        </w:tc>
      </w:tr>
      <w:tr w:rsidR="004F1764" w:rsidRPr="00D54021" w:rsidTr="000A52DD">
        <w:trPr>
          <w:trHeight w:val="300"/>
        </w:trPr>
        <w:tc>
          <w:tcPr>
            <w:tcW w:w="1886" w:type="dxa"/>
            <w:tcBorders>
              <w:top w:val="nil"/>
              <w:left w:val="nil"/>
              <w:bottom w:val="nil"/>
              <w:right w:val="nil"/>
            </w:tcBorders>
            <w:shd w:val="clear" w:color="auto" w:fill="auto"/>
            <w:vAlign w:val="center"/>
          </w:tcPr>
          <w:p w:rsidR="004F1764" w:rsidRPr="00D54021" w:rsidRDefault="004F1764" w:rsidP="000A52DD">
            <w:pPr>
              <w:jc w:val="center"/>
              <w:rPr>
                <w:b/>
                <w:bCs/>
                <w:i/>
                <w:iCs/>
                <w:color w:val="000000"/>
                <w:sz w:val="23"/>
                <w:szCs w:val="23"/>
                <w:lang w:eastAsia="uk-UA"/>
              </w:rPr>
            </w:pPr>
          </w:p>
        </w:tc>
        <w:tc>
          <w:tcPr>
            <w:tcW w:w="2098" w:type="dxa"/>
            <w:tcBorders>
              <w:top w:val="nil"/>
              <w:left w:val="nil"/>
              <w:bottom w:val="nil"/>
              <w:right w:val="nil"/>
            </w:tcBorders>
            <w:shd w:val="clear" w:color="auto" w:fill="auto"/>
            <w:noWrap/>
            <w:vAlign w:val="bottom"/>
          </w:tcPr>
          <w:p w:rsidR="004F1764" w:rsidRPr="00D54021" w:rsidRDefault="004F1764" w:rsidP="000A52DD">
            <w:pPr>
              <w:rPr>
                <w:color w:val="000000"/>
                <w:sz w:val="22"/>
                <w:szCs w:val="22"/>
                <w:lang w:eastAsia="uk-UA"/>
              </w:rPr>
            </w:pPr>
          </w:p>
        </w:tc>
        <w:tc>
          <w:tcPr>
            <w:tcW w:w="619" w:type="dxa"/>
            <w:tcBorders>
              <w:top w:val="nil"/>
              <w:left w:val="nil"/>
              <w:bottom w:val="nil"/>
              <w:right w:val="nil"/>
            </w:tcBorders>
            <w:shd w:val="clear" w:color="auto" w:fill="auto"/>
            <w:noWrap/>
            <w:vAlign w:val="bottom"/>
          </w:tcPr>
          <w:p w:rsidR="004F1764" w:rsidRPr="00D54021" w:rsidRDefault="004F1764" w:rsidP="000A52DD">
            <w:pPr>
              <w:rPr>
                <w:color w:val="000000"/>
                <w:sz w:val="22"/>
                <w:szCs w:val="22"/>
                <w:lang w:eastAsia="uk-UA"/>
              </w:rPr>
            </w:pPr>
          </w:p>
        </w:tc>
        <w:tc>
          <w:tcPr>
            <w:tcW w:w="6044" w:type="dxa"/>
            <w:gridSpan w:val="3"/>
            <w:tcBorders>
              <w:top w:val="nil"/>
              <w:left w:val="nil"/>
              <w:bottom w:val="nil"/>
              <w:right w:val="nil"/>
            </w:tcBorders>
            <w:shd w:val="clear" w:color="auto" w:fill="auto"/>
            <w:vAlign w:val="center"/>
          </w:tcPr>
          <w:p w:rsidR="004F1764" w:rsidRPr="00D54021" w:rsidRDefault="004F1764" w:rsidP="000A52DD">
            <w:pPr>
              <w:rPr>
                <w:color w:val="000000"/>
                <w:sz w:val="22"/>
                <w:szCs w:val="22"/>
                <w:lang w:eastAsia="uk-UA"/>
              </w:rPr>
            </w:pPr>
          </w:p>
        </w:tc>
      </w:tr>
    </w:tbl>
    <w:p w:rsidR="00D47CCB" w:rsidRDefault="00D47CCB" w:rsidP="00EF021A">
      <w:pPr>
        <w:jc w:val="both"/>
      </w:pPr>
    </w:p>
    <w:p w:rsidR="004F1764" w:rsidRDefault="004F1764" w:rsidP="00EF021A">
      <w:pPr>
        <w:jc w:val="both"/>
      </w:pPr>
    </w:p>
    <w:p w:rsidR="004F1764" w:rsidRDefault="004F1764" w:rsidP="00EF021A">
      <w:pPr>
        <w:jc w:val="both"/>
      </w:pPr>
    </w:p>
    <w:p w:rsidR="0049257B" w:rsidRDefault="0049257B" w:rsidP="00EF021A">
      <w:pPr>
        <w:jc w:val="both"/>
      </w:pPr>
    </w:p>
    <w:p w:rsidR="0049257B" w:rsidRDefault="0049257B" w:rsidP="00EF021A">
      <w:pPr>
        <w:jc w:val="both"/>
      </w:pPr>
    </w:p>
    <w:p w:rsidR="004F1764" w:rsidRPr="00305E6D" w:rsidRDefault="004F1764" w:rsidP="00EF021A">
      <w:pPr>
        <w:jc w:val="both"/>
      </w:pPr>
      <w:bookmarkStart w:id="0" w:name="_GoBack"/>
      <w:bookmarkEnd w:id="0"/>
    </w:p>
    <w:sectPr w:rsidR="004F1764" w:rsidRPr="00305E6D" w:rsidSect="00100CA8">
      <w:footerReference w:type="default" r:id="rId9"/>
      <w:pgSz w:w="11907" w:h="16839" w:code="9"/>
      <w:pgMar w:top="425" w:right="567" w:bottom="567" w:left="1021" w:header="709"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A5" w:rsidRDefault="00404CA5" w:rsidP="00EF021A">
      <w:r>
        <w:separator/>
      </w:r>
    </w:p>
  </w:endnote>
  <w:endnote w:type="continuationSeparator" w:id="0">
    <w:p w:rsidR="00404CA5" w:rsidRDefault="00404CA5" w:rsidP="00EF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EC" w:rsidRPr="00BF2463" w:rsidRDefault="00A31BEC">
    <w:pPr>
      <w:pStyle w:val="a5"/>
      <w:jc w:val="center"/>
      <w:rPr>
        <w:sz w:val="18"/>
      </w:rPr>
    </w:pPr>
  </w:p>
  <w:p w:rsidR="00A31BEC" w:rsidRDefault="00A31B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A5" w:rsidRDefault="00404CA5" w:rsidP="00EF021A">
      <w:r>
        <w:separator/>
      </w:r>
    </w:p>
  </w:footnote>
  <w:footnote w:type="continuationSeparator" w:id="0">
    <w:p w:rsidR="00404CA5" w:rsidRDefault="00404CA5" w:rsidP="00EF0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2EA"/>
    <w:multiLevelType w:val="hybridMultilevel"/>
    <w:tmpl w:val="79A0554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472BB1"/>
    <w:multiLevelType w:val="hybridMultilevel"/>
    <w:tmpl w:val="D6DAEF96"/>
    <w:lvl w:ilvl="0" w:tplc="41B05716">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EEE457A"/>
    <w:multiLevelType w:val="hybridMultilevel"/>
    <w:tmpl w:val="3F448B0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32169C6"/>
    <w:multiLevelType w:val="hybridMultilevel"/>
    <w:tmpl w:val="FA366FFC"/>
    <w:lvl w:ilvl="0" w:tplc="A8A07D1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3593790"/>
    <w:multiLevelType w:val="hybridMultilevel"/>
    <w:tmpl w:val="BF547AEA"/>
    <w:lvl w:ilvl="0" w:tplc="0422000D">
      <w:start w:val="1"/>
      <w:numFmt w:val="bullet"/>
      <w:lvlText w:val=""/>
      <w:lvlJc w:val="left"/>
      <w:pPr>
        <w:ind w:left="763" w:hanging="360"/>
      </w:pPr>
      <w:rPr>
        <w:rFonts w:ascii="Wingdings" w:hAnsi="Wingdings" w:hint="default"/>
      </w:rPr>
    </w:lvl>
    <w:lvl w:ilvl="1" w:tplc="04220003" w:tentative="1">
      <w:start w:val="1"/>
      <w:numFmt w:val="bullet"/>
      <w:lvlText w:val="o"/>
      <w:lvlJc w:val="left"/>
      <w:pPr>
        <w:ind w:left="1483" w:hanging="360"/>
      </w:pPr>
      <w:rPr>
        <w:rFonts w:ascii="Courier New" w:hAnsi="Courier New" w:cs="Courier New" w:hint="default"/>
      </w:rPr>
    </w:lvl>
    <w:lvl w:ilvl="2" w:tplc="04220005" w:tentative="1">
      <w:start w:val="1"/>
      <w:numFmt w:val="bullet"/>
      <w:lvlText w:val=""/>
      <w:lvlJc w:val="left"/>
      <w:pPr>
        <w:ind w:left="2203" w:hanging="360"/>
      </w:pPr>
      <w:rPr>
        <w:rFonts w:ascii="Wingdings" w:hAnsi="Wingdings" w:hint="default"/>
      </w:rPr>
    </w:lvl>
    <w:lvl w:ilvl="3" w:tplc="04220001" w:tentative="1">
      <w:start w:val="1"/>
      <w:numFmt w:val="bullet"/>
      <w:lvlText w:val=""/>
      <w:lvlJc w:val="left"/>
      <w:pPr>
        <w:ind w:left="2923" w:hanging="360"/>
      </w:pPr>
      <w:rPr>
        <w:rFonts w:ascii="Symbol" w:hAnsi="Symbol" w:hint="default"/>
      </w:rPr>
    </w:lvl>
    <w:lvl w:ilvl="4" w:tplc="04220003" w:tentative="1">
      <w:start w:val="1"/>
      <w:numFmt w:val="bullet"/>
      <w:lvlText w:val="o"/>
      <w:lvlJc w:val="left"/>
      <w:pPr>
        <w:ind w:left="3643" w:hanging="360"/>
      </w:pPr>
      <w:rPr>
        <w:rFonts w:ascii="Courier New" w:hAnsi="Courier New" w:cs="Courier New" w:hint="default"/>
      </w:rPr>
    </w:lvl>
    <w:lvl w:ilvl="5" w:tplc="04220005" w:tentative="1">
      <w:start w:val="1"/>
      <w:numFmt w:val="bullet"/>
      <w:lvlText w:val=""/>
      <w:lvlJc w:val="left"/>
      <w:pPr>
        <w:ind w:left="4363" w:hanging="360"/>
      </w:pPr>
      <w:rPr>
        <w:rFonts w:ascii="Wingdings" w:hAnsi="Wingdings" w:hint="default"/>
      </w:rPr>
    </w:lvl>
    <w:lvl w:ilvl="6" w:tplc="04220001" w:tentative="1">
      <w:start w:val="1"/>
      <w:numFmt w:val="bullet"/>
      <w:lvlText w:val=""/>
      <w:lvlJc w:val="left"/>
      <w:pPr>
        <w:ind w:left="5083" w:hanging="360"/>
      </w:pPr>
      <w:rPr>
        <w:rFonts w:ascii="Symbol" w:hAnsi="Symbol" w:hint="default"/>
      </w:rPr>
    </w:lvl>
    <w:lvl w:ilvl="7" w:tplc="04220003" w:tentative="1">
      <w:start w:val="1"/>
      <w:numFmt w:val="bullet"/>
      <w:lvlText w:val="o"/>
      <w:lvlJc w:val="left"/>
      <w:pPr>
        <w:ind w:left="5803" w:hanging="360"/>
      </w:pPr>
      <w:rPr>
        <w:rFonts w:ascii="Courier New" w:hAnsi="Courier New" w:cs="Courier New" w:hint="default"/>
      </w:rPr>
    </w:lvl>
    <w:lvl w:ilvl="8" w:tplc="04220005" w:tentative="1">
      <w:start w:val="1"/>
      <w:numFmt w:val="bullet"/>
      <w:lvlText w:val=""/>
      <w:lvlJc w:val="left"/>
      <w:pPr>
        <w:ind w:left="6523" w:hanging="360"/>
      </w:pPr>
      <w:rPr>
        <w:rFonts w:ascii="Wingdings" w:hAnsi="Wingdings" w:hint="default"/>
      </w:rPr>
    </w:lvl>
  </w:abstractNum>
  <w:abstractNum w:abstractNumId="5">
    <w:nsid w:val="23AA6F04"/>
    <w:multiLevelType w:val="hybridMultilevel"/>
    <w:tmpl w:val="DDFA4CFA"/>
    <w:lvl w:ilvl="0" w:tplc="41B05716">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7D07F0A"/>
    <w:multiLevelType w:val="hybridMultilevel"/>
    <w:tmpl w:val="2BF47B2E"/>
    <w:lvl w:ilvl="0" w:tplc="964A08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9F26B7C"/>
    <w:multiLevelType w:val="hybridMultilevel"/>
    <w:tmpl w:val="80FD4B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CA57F70"/>
    <w:multiLevelType w:val="hybridMultilevel"/>
    <w:tmpl w:val="019297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DBE047C"/>
    <w:multiLevelType w:val="hybridMultilevel"/>
    <w:tmpl w:val="67EAFF88"/>
    <w:lvl w:ilvl="0" w:tplc="964A083A">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0">
    <w:nsid w:val="3D5B0EBB"/>
    <w:multiLevelType w:val="hybridMultilevel"/>
    <w:tmpl w:val="9636FD3E"/>
    <w:lvl w:ilvl="0" w:tplc="EA1CEC5E">
      <w:start w:val="1"/>
      <w:numFmt w:val="decimal"/>
      <w:lvlText w:val="%1."/>
      <w:lvlJc w:val="left"/>
      <w:pPr>
        <w:ind w:left="1500" w:hanging="360"/>
      </w:pPr>
      <w:rPr>
        <w:rFonts w:hint="default"/>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11">
    <w:nsid w:val="3E970B8C"/>
    <w:multiLevelType w:val="hybridMultilevel"/>
    <w:tmpl w:val="53789F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3D05489"/>
    <w:multiLevelType w:val="hybridMultilevel"/>
    <w:tmpl w:val="81200BA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A18A137"/>
    <w:multiLevelType w:val="hybridMultilevel"/>
    <w:tmpl w:val="AFF6F7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A4D1FF8"/>
    <w:multiLevelType w:val="hybridMultilevel"/>
    <w:tmpl w:val="415A670C"/>
    <w:lvl w:ilvl="0" w:tplc="41B05716">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A58555C"/>
    <w:multiLevelType w:val="hybridMultilevel"/>
    <w:tmpl w:val="CD56069E"/>
    <w:lvl w:ilvl="0" w:tplc="A8A07D1C">
      <w:numFmt w:val="bullet"/>
      <w:lvlText w:val=""/>
      <w:lvlJc w:val="left"/>
      <w:pPr>
        <w:ind w:left="720" w:hanging="360"/>
      </w:pPr>
      <w:rPr>
        <w:rFonts w:ascii="Times New Roman" w:eastAsiaTheme="minorHAns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4201B0C"/>
    <w:multiLevelType w:val="hybridMultilevel"/>
    <w:tmpl w:val="C3F2BAE0"/>
    <w:lvl w:ilvl="0" w:tplc="579E99E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565509D"/>
    <w:multiLevelType w:val="hybridMultilevel"/>
    <w:tmpl w:val="C9C40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E0E0C8F"/>
    <w:multiLevelType w:val="hybridMultilevel"/>
    <w:tmpl w:val="F01610B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7A97A5D"/>
    <w:multiLevelType w:val="hybridMultilevel"/>
    <w:tmpl w:val="0BC2853C"/>
    <w:lvl w:ilvl="0" w:tplc="41B05716">
      <w:start w:val="1"/>
      <w:numFmt w:val="bullet"/>
      <w:lvlText w:val="-"/>
      <w:lvlJc w:val="left"/>
      <w:pPr>
        <w:ind w:left="720" w:hanging="360"/>
      </w:pPr>
      <w:rPr>
        <w:rFonts w:ascii="Courier New" w:hAnsi="Courier New"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C4B5361"/>
    <w:multiLevelType w:val="hybridMultilevel"/>
    <w:tmpl w:val="FCE68D18"/>
    <w:lvl w:ilvl="0" w:tplc="964A08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E5221CE"/>
    <w:multiLevelType w:val="hybridMultilevel"/>
    <w:tmpl w:val="F8B154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0EA1587"/>
    <w:multiLevelType w:val="hybridMultilevel"/>
    <w:tmpl w:val="0694C934"/>
    <w:lvl w:ilvl="0" w:tplc="41B05716">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5C13868"/>
    <w:multiLevelType w:val="hybridMultilevel"/>
    <w:tmpl w:val="41A02BF2"/>
    <w:lvl w:ilvl="0" w:tplc="A8A07D1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7EF4D70"/>
    <w:multiLevelType w:val="hybridMultilevel"/>
    <w:tmpl w:val="099636A4"/>
    <w:lvl w:ilvl="0" w:tplc="41B05716">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B3445C6"/>
    <w:multiLevelType w:val="hybridMultilevel"/>
    <w:tmpl w:val="009E00C0"/>
    <w:lvl w:ilvl="0" w:tplc="41B05716">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EF55074"/>
    <w:multiLevelType w:val="hybridMultilevel"/>
    <w:tmpl w:val="23689330"/>
    <w:lvl w:ilvl="0" w:tplc="A8A07D1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21"/>
  </w:num>
  <w:num w:numId="5">
    <w:abstractNumId w:val="5"/>
  </w:num>
  <w:num w:numId="6">
    <w:abstractNumId w:val="25"/>
  </w:num>
  <w:num w:numId="7">
    <w:abstractNumId w:val="16"/>
  </w:num>
  <w:num w:numId="8">
    <w:abstractNumId w:val="24"/>
  </w:num>
  <w:num w:numId="9">
    <w:abstractNumId w:val="0"/>
  </w:num>
  <w:num w:numId="10">
    <w:abstractNumId w:val="23"/>
  </w:num>
  <w:num w:numId="11">
    <w:abstractNumId w:val="15"/>
  </w:num>
  <w:num w:numId="12">
    <w:abstractNumId w:val="19"/>
  </w:num>
  <w:num w:numId="13">
    <w:abstractNumId w:val="1"/>
  </w:num>
  <w:num w:numId="14">
    <w:abstractNumId w:val="3"/>
  </w:num>
  <w:num w:numId="15">
    <w:abstractNumId w:val="14"/>
  </w:num>
  <w:num w:numId="16">
    <w:abstractNumId w:val="22"/>
  </w:num>
  <w:num w:numId="17">
    <w:abstractNumId w:val="26"/>
  </w:num>
  <w:num w:numId="18">
    <w:abstractNumId w:val="17"/>
  </w:num>
  <w:num w:numId="19">
    <w:abstractNumId w:val="8"/>
  </w:num>
  <w:num w:numId="20">
    <w:abstractNumId w:val="10"/>
  </w:num>
  <w:num w:numId="21">
    <w:abstractNumId w:val="6"/>
  </w:num>
  <w:num w:numId="22">
    <w:abstractNumId w:val="20"/>
  </w:num>
  <w:num w:numId="23">
    <w:abstractNumId w:val="9"/>
  </w:num>
  <w:num w:numId="24">
    <w:abstractNumId w:val="18"/>
  </w:num>
  <w:num w:numId="25">
    <w:abstractNumId w:val="12"/>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F5"/>
    <w:rsid w:val="00001A42"/>
    <w:rsid w:val="00003BC0"/>
    <w:rsid w:val="00012AB3"/>
    <w:rsid w:val="000162B8"/>
    <w:rsid w:val="0002128C"/>
    <w:rsid w:val="00027754"/>
    <w:rsid w:val="00042C37"/>
    <w:rsid w:val="00052A8A"/>
    <w:rsid w:val="00060B25"/>
    <w:rsid w:val="0006134A"/>
    <w:rsid w:val="00063365"/>
    <w:rsid w:val="0007063A"/>
    <w:rsid w:val="00085EC3"/>
    <w:rsid w:val="000A4A56"/>
    <w:rsid w:val="000A52DD"/>
    <w:rsid w:val="00100CA8"/>
    <w:rsid w:val="00107ED1"/>
    <w:rsid w:val="00115E9F"/>
    <w:rsid w:val="00116258"/>
    <w:rsid w:val="001222C2"/>
    <w:rsid w:val="001230A4"/>
    <w:rsid w:val="00127903"/>
    <w:rsid w:val="0015326F"/>
    <w:rsid w:val="00166A5C"/>
    <w:rsid w:val="001833A7"/>
    <w:rsid w:val="001A01EC"/>
    <w:rsid w:val="001A79DB"/>
    <w:rsid w:val="001D751E"/>
    <w:rsid w:val="001E3601"/>
    <w:rsid w:val="001F2D0C"/>
    <w:rsid w:val="001F6AFC"/>
    <w:rsid w:val="002030EA"/>
    <w:rsid w:val="00211F97"/>
    <w:rsid w:val="00251783"/>
    <w:rsid w:val="00252B8F"/>
    <w:rsid w:val="00265FC8"/>
    <w:rsid w:val="0026635D"/>
    <w:rsid w:val="00286DBA"/>
    <w:rsid w:val="002A0EE0"/>
    <w:rsid w:val="002C5F7A"/>
    <w:rsid w:val="002D13F3"/>
    <w:rsid w:val="002E114A"/>
    <w:rsid w:val="0030599F"/>
    <w:rsid w:val="00305E6D"/>
    <w:rsid w:val="0033036D"/>
    <w:rsid w:val="003531DA"/>
    <w:rsid w:val="003730BF"/>
    <w:rsid w:val="00380BD4"/>
    <w:rsid w:val="00392387"/>
    <w:rsid w:val="003930BF"/>
    <w:rsid w:val="003A2E0B"/>
    <w:rsid w:val="003A79A6"/>
    <w:rsid w:val="003F452F"/>
    <w:rsid w:val="003F4632"/>
    <w:rsid w:val="00404CA5"/>
    <w:rsid w:val="004129A0"/>
    <w:rsid w:val="00424E05"/>
    <w:rsid w:val="00424FF0"/>
    <w:rsid w:val="00436A68"/>
    <w:rsid w:val="004473F5"/>
    <w:rsid w:val="00447BF5"/>
    <w:rsid w:val="00451739"/>
    <w:rsid w:val="00457172"/>
    <w:rsid w:val="0046712C"/>
    <w:rsid w:val="0049257B"/>
    <w:rsid w:val="00497592"/>
    <w:rsid w:val="004C126A"/>
    <w:rsid w:val="004D4961"/>
    <w:rsid w:val="004E2389"/>
    <w:rsid w:val="004F1764"/>
    <w:rsid w:val="00500DF8"/>
    <w:rsid w:val="00547961"/>
    <w:rsid w:val="00562BE7"/>
    <w:rsid w:val="0057712D"/>
    <w:rsid w:val="00577AC1"/>
    <w:rsid w:val="0058293E"/>
    <w:rsid w:val="00595144"/>
    <w:rsid w:val="005A0F05"/>
    <w:rsid w:val="005A111A"/>
    <w:rsid w:val="005A35DC"/>
    <w:rsid w:val="005A7E94"/>
    <w:rsid w:val="005B1866"/>
    <w:rsid w:val="005C44F2"/>
    <w:rsid w:val="005E1596"/>
    <w:rsid w:val="005E3711"/>
    <w:rsid w:val="005E7C0D"/>
    <w:rsid w:val="006004FA"/>
    <w:rsid w:val="00603D87"/>
    <w:rsid w:val="00614F69"/>
    <w:rsid w:val="00625816"/>
    <w:rsid w:val="00633451"/>
    <w:rsid w:val="00633F38"/>
    <w:rsid w:val="0063619F"/>
    <w:rsid w:val="006370F3"/>
    <w:rsid w:val="00643B97"/>
    <w:rsid w:val="00657E8B"/>
    <w:rsid w:val="006606A1"/>
    <w:rsid w:val="00680203"/>
    <w:rsid w:val="00690877"/>
    <w:rsid w:val="006954EE"/>
    <w:rsid w:val="006A011C"/>
    <w:rsid w:val="006E32E4"/>
    <w:rsid w:val="006E5963"/>
    <w:rsid w:val="00702AFB"/>
    <w:rsid w:val="007059FE"/>
    <w:rsid w:val="007324DA"/>
    <w:rsid w:val="007449CD"/>
    <w:rsid w:val="00754C34"/>
    <w:rsid w:val="00787A33"/>
    <w:rsid w:val="0079195E"/>
    <w:rsid w:val="007A2B48"/>
    <w:rsid w:val="007F6029"/>
    <w:rsid w:val="00803D8D"/>
    <w:rsid w:val="00810B1A"/>
    <w:rsid w:val="00815DF6"/>
    <w:rsid w:val="00820276"/>
    <w:rsid w:val="00821AA0"/>
    <w:rsid w:val="008336D8"/>
    <w:rsid w:val="008530F8"/>
    <w:rsid w:val="00883BA1"/>
    <w:rsid w:val="008B479E"/>
    <w:rsid w:val="008C6C0A"/>
    <w:rsid w:val="00902BD1"/>
    <w:rsid w:val="0093603E"/>
    <w:rsid w:val="0094397F"/>
    <w:rsid w:val="00952A1D"/>
    <w:rsid w:val="00956740"/>
    <w:rsid w:val="00960AF4"/>
    <w:rsid w:val="00965BA6"/>
    <w:rsid w:val="0096710F"/>
    <w:rsid w:val="0098181F"/>
    <w:rsid w:val="00996116"/>
    <w:rsid w:val="009E26CB"/>
    <w:rsid w:val="009E5A6D"/>
    <w:rsid w:val="00A10B9B"/>
    <w:rsid w:val="00A31BEC"/>
    <w:rsid w:val="00A35F0B"/>
    <w:rsid w:val="00A36214"/>
    <w:rsid w:val="00A4222B"/>
    <w:rsid w:val="00A47B8D"/>
    <w:rsid w:val="00A47FB2"/>
    <w:rsid w:val="00A62BD9"/>
    <w:rsid w:val="00A63E5D"/>
    <w:rsid w:val="00A667C5"/>
    <w:rsid w:val="00A774CB"/>
    <w:rsid w:val="00AB1C79"/>
    <w:rsid w:val="00AC1EFC"/>
    <w:rsid w:val="00AE2235"/>
    <w:rsid w:val="00B044AC"/>
    <w:rsid w:val="00B06FA9"/>
    <w:rsid w:val="00B20D25"/>
    <w:rsid w:val="00B34F2E"/>
    <w:rsid w:val="00B36D58"/>
    <w:rsid w:val="00B43092"/>
    <w:rsid w:val="00B4732E"/>
    <w:rsid w:val="00B72581"/>
    <w:rsid w:val="00BA7040"/>
    <w:rsid w:val="00BA7C60"/>
    <w:rsid w:val="00BB342A"/>
    <w:rsid w:val="00BE7BE9"/>
    <w:rsid w:val="00BF0A58"/>
    <w:rsid w:val="00BF2463"/>
    <w:rsid w:val="00C122F9"/>
    <w:rsid w:val="00C50EBD"/>
    <w:rsid w:val="00C645CB"/>
    <w:rsid w:val="00CA5757"/>
    <w:rsid w:val="00CC2168"/>
    <w:rsid w:val="00CE15A6"/>
    <w:rsid w:val="00CE2E4A"/>
    <w:rsid w:val="00D01605"/>
    <w:rsid w:val="00D3061B"/>
    <w:rsid w:val="00D308A7"/>
    <w:rsid w:val="00D47CCB"/>
    <w:rsid w:val="00D61695"/>
    <w:rsid w:val="00D94BAB"/>
    <w:rsid w:val="00DA2D03"/>
    <w:rsid w:val="00DC2723"/>
    <w:rsid w:val="00DE273A"/>
    <w:rsid w:val="00DF2E6E"/>
    <w:rsid w:val="00DF4C58"/>
    <w:rsid w:val="00E04F9E"/>
    <w:rsid w:val="00E23F4F"/>
    <w:rsid w:val="00E27394"/>
    <w:rsid w:val="00E35D6B"/>
    <w:rsid w:val="00E50DB7"/>
    <w:rsid w:val="00E53EEA"/>
    <w:rsid w:val="00E6037F"/>
    <w:rsid w:val="00E66447"/>
    <w:rsid w:val="00EA6393"/>
    <w:rsid w:val="00EA7FDD"/>
    <w:rsid w:val="00EB0648"/>
    <w:rsid w:val="00EF021A"/>
    <w:rsid w:val="00EF25E2"/>
    <w:rsid w:val="00EF3003"/>
    <w:rsid w:val="00F0751A"/>
    <w:rsid w:val="00F10133"/>
    <w:rsid w:val="00F12FBA"/>
    <w:rsid w:val="00F40A54"/>
    <w:rsid w:val="00F41721"/>
    <w:rsid w:val="00F52BE4"/>
    <w:rsid w:val="00F722DD"/>
    <w:rsid w:val="00F77F93"/>
    <w:rsid w:val="00F81E74"/>
    <w:rsid w:val="00FC2DE5"/>
    <w:rsid w:val="00FC3251"/>
    <w:rsid w:val="00FC7577"/>
    <w:rsid w:val="00FD5A74"/>
    <w:rsid w:val="00FD7A66"/>
    <w:rsid w:val="00FE2BCE"/>
    <w:rsid w:val="00FF2EF8"/>
    <w:rsid w:val="00FF3E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8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4F69"/>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7BF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EF021A"/>
    <w:pPr>
      <w:tabs>
        <w:tab w:val="center" w:pos="4819"/>
        <w:tab w:val="right" w:pos="9639"/>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F021A"/>
  </w:style>
  <w:style w:type="paragraph" w:styleId="a5">
    <w:name w:val="footer"/>
    <w:basedOn w:val="a"/>
    <w:link w:val="a6"/>
    <w:uiPriority w:val="99"/>
    <w:unhideWhenUsed/>
    <w:rsid w:val="00EF021A"/>
    <w:pPr>
      <w:tabs>
        <w:tab w:val="center" w:pos="4819"/>
        <w:tab w:val="right" w:pos="9639"/>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F021A"/>
  </w:style>
  <w:style w:type="character" w:styleId="a7">
    <w:name w:val="Strong"/>
    <w:basedOn w:val="a0"/>
    <w:uiPriority w:val="22"/>
    <w:qFormat/>
    <w:rsid w:val="00547961"/>
    <w:rPr>
      <w:b/>
      <w:bCs/>
    </w:rPr>
  </w:style>
  <w:style w:type="paragraph" w:styleId="a8">
    <w:name w:val="No Spacing"/>
    <w:uiPriority w:val="1"/>
    <w:qFormat/>
    <w:rsid w:val="007A2B48"/>
    <w:pPr>
      <w:spacing w:after="0" w:line="240" w:lineRule="auto"/>
    </w:pPr>
  </w:style>
  <w:style w:type="paragraph" w:styleId="a9">
    <w:name w:val="Body Text Indent"/>
    <w:basedOn w:val="a"/>
    <w:link w:val="aa"/>
    <w:rsid w:val="004E2389"/>
    <w:pPr>
      <w:suppressLineNumbers/>
      <w:ind w:firstLine="573"/>
      <w:jc w:val="both"/>
    </w:pPr>
    <w:rPr>
      <w:sz w:val="28"/>
    </w:rPr>
  </w:style>
  <w:style w:type="character" w:customStyle="1" w:styleId="aa">
    <w:name w:val="Основной текст с отступом Знак"/>
    <w:basedOn w:val="a0"/>
    <w:link w:val="a9"/>
    <w:rsid w:val="004E2389"/>
    <w:rPr>
      <w:rFonts w:ascii="Times New Roman" w:eastAsia="Times New Roman" w:hAnsi="Times New Roman" w:cs="Times New Roman"/>
      <w:sz w:val="28"/>
      <w:szCs w:val="20"/>
      <w:lang w:eastAsia="ru-RU"/>
    </w:rPr>
  </w:style>
  <w:style w:type="paragraph" w:styleId="HTML">
    <w:name w:val="HTML Preformatted"/>
    <w:basedOn w:val="a"/>
    <w:link w:val="HTML0"/>
    <w:rsid w:val="004E2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Стандартный HTML Знак"/>
    <w:basedOn w:val="a0"/>
    <w:link w:val="HTML"/>
    <w:rsid w:val="004E2389"/>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A63E5D"/>
    <w:rPr>
      <w:sz w:val="16"/>
      <w:szCs w:val="16"/>
    </w:rPr>
  </w:style>
  <w:style w:type="paragraph" w:styleId="ac">
    <w:name w:val="annotation text"/>
    <w:basedOn w:val="a"/>
    <w:link w:val="ad"/>
    <w:uiPriority w:val="99"/>
    <w:semiHidden/>
    <w:unhideWhenUsed/>
    <w:rsid w:val="00A63E5D"/>
  </w:style>
  <w:style w:type="character" w:customStyle="1" w:styleId="ad">
    <w:name w:val="Текст примечания Знак"/>
    <w:basedOn w:val="a0"/>
    <w:link w:val="ac"/>
    <w:uiPriority w:val="99"/>
    <w:semiHidden/>
    <w:rsid w:val="00A63E5D"/>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63E5D"/>
    <w:rPr>
      <w:b/>
      <w:bCs/>
    </w:rPr>
  </w:style>
  <w:style w:type="character" w:customStyle="1" w:styleId="af">
    <w:name w:val="Тема примечания Знак"/>
    <w:basedOn w:val="ad"/>
    <w:link w:val="ae"/>
    <w:uiPriority w:val="99"/>
    <w:semiHidden/>
    <w:rsid w:val="00A63E5D"/>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A63E5D"/>
    <w:rPr>
      <w:rFonts w:ascii="Tahoma" w:hAnsi="Tahoma" w:cs="Tahoma"/>
      <w:sz w:val="16"/>
      <w:szCs w:val="16"/>
    </w:rPr>
  </w:style>
  <w:style w:type="character" w:customStyle="1" w:styleId="af1">
    <w:name w:val="Текст выноски Знак"/>
    <w:basedOn w:val="a0"/>
    <w:link w:val="af0"/>
    <w:uiPriority w:val="99"/>
    <w:semiHidden/>
    <w:rsid w:val="00A63E5D"/>
    <w:rPr>
      <w:rFonts w:ascii="Tahoma" w:eastAsia="Times New Roman" w:hAnsi="Tahoma" w:cs="Tahoma"/>
      <w:sz w:val="16"/>
      <w:szCs w:val="16"/>
      <w:lang w:eastAsia="ru-RU"/>
    </w:rPr>
  </w:style>
  <w:style w:type="table" w:styleId="af2">
    <w:name w:val="Table Grid"/>
    <w:basedOn w:val="a1"/>
    <w:uiPriority w:val="59"/>
    <w:rsid w:val="005A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380BD4"/>
    <w:pPr>
      <w:ind w:left="720"/>
      <w:contextualSpacing/>
    </w:pPr>
  </w:style>
  <w:style w:type="paragraph" w:styleId="af4">
    <w:name w:val="Revision"/>
    <w:hidden/>
    <w:uiPriority w:val="99"/>
    <w:semiHidden/>
    <w:rsid w:val="003F452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semiHidden/>
    <w:rsid w:val="003A2E0B"/>
    <w:pPr>
      <w:spacing w:after="120" w:line="480" w:lineRule="auto"/>
    </w:pPr>
    <w:rPr>
      <w:sz w:val="24"/>
      <w:szCs w:val="24"/>
      <w:lang w:val="ru-RU"/>
    </w:rPr>
  </w:style>
  <w:style w:type="character" w:customStyle="1" w:styleId="20">
    <w:name w:val="Основной текст 2 Знак"/>
    <w:basedOn w:val="a0"/>
    <w:link w:val="2"/>
    <w:semiHidden/>
    <w:rsid w:val="003A2E0B"/>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614F69"/>
    <w:rPr>
      <w:rFonts w:ascii="Arial" w:eastAsia="Times New Roman" w:hAnsi="Arial" w:cs="Arial"/>
      <w:b/>
      <w:bCs/>
      <w:kern w:val="32"/>
      <w:sz w:val="32"/>
      <w:szCs w:val="32"/>
      <w:lang w:val="ru-RU" w:eastAsia="ru-RU"/>
    </w:rPr>
  </w:style>
  <w:style w:type="character" w:customStyle="1" w:styleId="b-contact-inforow2">
    <w:name w:val="b-contact-info__row2"/>
    <w:basedOn w:val="a0"/>
    <w:rsid w:val="00690877"/>
    <w:rPr>
      <w:b w:val="0"/>
      <w:bCs w:val="0"/>
      <w:i w:val="0"/>
      <w:iCs w:val="0"/>
    </w:rPr>
  </w:style>
  <w:style w:type="paragraph" w:styleId="af5">
    <w:name w:val="Normal (Web)"/>
    <w:basedOn w:val="a"/>
    <w:uiPriority w:val="99"/>
    <w:rsid w:val="00E35D6B"/>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8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4F69"/>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7BF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EF021A"/>
    <w:pPr>
      <w:tabs>
        <w:tab w:val="center" w:pos="4819"/>
        <w:tab w:val="right" w:pos="9639"/>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F021A"/>
  </w:style>
  <w:style w:type="paragraph" w:styleId="a5">
    <w:name w:val="footer"/>
    <w:basedOn w:val="a"/>
    <w:link w:val="a6"/>
    <w:uiPriority w:val="99"/>
    <w:unhideWhenUsed/>
    <w:rsid w:val="00EF021A"/>
    <w:pPr>
      <w:tabs>
        <w:tab w:val="center" w:pos="4819"/>
        <w:tab w:val="right" w:pos="9639"/>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F021A"/>
  </w:style>
  <w:style w:type="character" w:styleId="a7">
    <w:name w:val="Strong"/>
    <w:basedOn w:val="a0"/>
    <w:uiPriority w:val="22"/>
    <w:qFormat/>
    <w:rsid w:val="00547961"/>
    <w:rPr>
      <w:b/>
      <w:bCs/>
    </w:rPr>
  </w:style>
  <w:style w:type="paragraph" w:styleId="a8">
    <w:name w:val="No Spacing"/>
    <w:uiPriority w:val="1"/>
    <w:qFormat/>
    <w:rsid w:val="007A2B48"/>
    <w:pPr>
      <w:spacing w:after="0" w:line="240" w:lineRule="auto"/>
    </w:pPr>
  </w:style>
  <w:style w:type="paragraph" w:styleId="a9">
    <w:name w:val="Body Text Indent"/>
    <w:basedOn w:val="a"/>
    <w:link w:val="aa"/>
    <w:rsid w:val="004E2389"/>
    <w:pPr>
      <w:suppressLineNumbers/>
      <w:ind w:firstLine="573"/>
      <w:jc w:val="both"/>
    </w:pPr>
    <w:rPr>
      <w:sz w:val="28"/>
    </w:rPr>
  </w:style>
  <w:style w:type="character" w:customStyle="1" w:styleId="aa">
    <w:name w:val="Основной текст с отступом Знак"/>
    <w:basedOn w:val="a0"/>
    <w:link w:val="a9"/>
    <w:rsid w:val="004E2389"/>
    <w:rPr>
      <w:rFonts w:ascii="Times New Roman" w:eastAsia="Times New Roman" w:hAnsi="Times New Roman" w:cs="Times New Roman"/>
      <w:sz w:val="28"/>
      <w:szCs w:val="20"/>
      <w:lang w:eastAsia="ru-RU"/>
    </w:rPr>
  </w:style>
  <w:style w:type="paragraph" w:styleId="HTML">
    <w:name w:val="HTML Preformatted"/>
    <w:basedOn w:val="a"/>
    <w:link w:val="HTML0"/>
    <w:rsid w:val="004E2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Стандартный HTML Знак"/>
    <w:basedOn w:val="a0"/>
    <w:link w:val="HTML"/>
    <w:rsid w:val="004E2389"/>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A63E5D"/>
    <w:rPr>
      <w:sz w:val="16"/>
      <w:szCs w:val="16"/>
    </w:rPr>
  </w:style>
  <w:style w:type="paragraph" w:styleId="ac">
    <w:name w:val="annotation text"/>
    <w:basedOn w:val="a"/>
    <w:link w:val="ad"/>
    <w:uiPriority w:val="99"/>
    <w:semiHidden/>
    <w:unhideWhenUsed/>
    <w:rsid w:val="00A63E5D"/>
  </w:style>
  <w:style w:type="character" w:customStyle="1" w:styleId="ad">
    <w:name w:val="Текст примечания Знак"/>
    <w:basedOn w:val="a0"/>
    <w:link w:val="ac"/>
    <w:uiPriority w:val="99"/>
    <w:semiHidden/>
    <w:rsid w:val="00A63E5D"/>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63E5D"/>
    <w:rPr>
      <w:b/>
      <w:bCs/>
    </w:rPr>
  </w:style>
  <w:style w:type="character" w:customStyle="1" w:styleId="af">
    <w:name w:val="Тема примечания Знак"/>
    <w:basedOn w:val="ad"/>
    <w:link w:val="ae"/>
    <w:uiPriority w:val="99"/>
    <w:semiHidden/>
    <w:rsid w:val="00A63E5D"/>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A63E5D"/>
    <w:rPr>
      <w:rFonts w:ascii="Tahoma" w:hAnsi="Tahoma" w:cs="Tahoma"/>
      <w:sz w:val="16"/>
      <w:szCs w:val="16"/>
    </w:rPr>
  </w:style>
  <w:style w:type="character" w:customStyle="1" w:styleId="af1">
    <w:name w:val="Текст выноски Знак"/>
    <w:basedOn w:val="a0"/>
    <w:link w:val="af0"/>
    <w:uiPriority w:val="99"/>
    <w:semiHidden/>
    <w:rsid w:val="00A63E5D"/>
    <w:rPr>
      <w:rFonts w:ascii="Tahoma" w:eastAsia="Times New Roman" w:hAnsi="Tahoma" w:cs="Tahoma"/>
      <w:sz w:val="16"/>
      <w:szCs w:val="16"/>
      <w:lang w:eastAsia="ru-RU"/>
    </w:rPr>
  </w:style>
  <w:style w:type="table" w:styleId="af2">
    <w:name w:val="Table Grid"/>
    <w:basedOn w:val="a1"/>
    <w:uiPriority w:val="59"/>
    <w:rsid w:val="005A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380BD4"/>
    <w:pPr>
      <w:ind w:left="720"/>
      <w:contextualSpacing/>
    </w:pPr>
  </w:style>
  <w:style w:type="paragraph" w:styleId="af4">
    <w:name w:val="Revision"/>
    <w:hidden/>
    <w:uiPriority w:val="99"/>
    <w:semiHidden/>
    <w:rsid w:val="003F452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semiHidden/>
    <w:rsid w:val="003A2E0B"/>
    <w:pPr>
      <w:spacing w:after="120" w:line="480" w:lineRule="auto"/>
    </w:pPr>
    <w:rPr>
      <w:sz w:val="24"/>
      <w:szCs w:val="24"/>
      <w:lang w:val="ru-RU"/>
    </w:rPr>
  </w:style>
  <w:style w:type="character" w:customStyle="1" w:styleId="20">
    <w:name w:val="Основной текст 2 Знак"/>
    <w:basedOn w:val="a0"/>
    <w:link w:val="2"/>
    <w:semiHidden/>
    <w:rsid w:val="003A2E0B"/>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614F69"/>
    <w:rPr>
      <w:rFonts w:ascii="Arial" w:eastAsia="Times New Roman" w:hAnsi="Arial" w:cs="Arial"/>
      <w:b/>
      <w:bCs/>
      <w:kern w:val="32"/>
      <w:sz w:val="32"/>
      <w:szCs w:val="32"/>
      <w:lang w:val="ru-RU" w:eastAsia="ru-RU"/>
    </w:rPr>
  </w:style>
  <w:style w:type="character" w:customStyle="1" w:styleId="b-contact-inforow2">
    <w:name w:val="b-contact-info__row2"/>
    <w:basedOn w:val="a0"/>
    <w:rsid w:val="00690877"/>
    <w:rPr>
      <w:b w:val="0"/>
      <w:bCs w:val="0"/>
      <w:i w:val="0"/>
      <w:iCs w:val="0"/>
    </w:rPr>
  </w:style>
  <w:style w:type="paragraph" w:styleId="af5">
    <w:name w:val="Normal (Web)"/>
    <w:basedOn w:val="a"/>
    <w:uiPriority w:val="99"/>
    <w:rsid w:val="00E35D6B"/>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C948-01C3-4FD3-B35E-FBC51B9D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4017</Words>
  <Characters>22901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Andruschik Kseniya</dc:creator>
  <cp:lastModifiedBy>Andruschik Kseniya</cp:lastModifiedBy>
  <cp:revision>4</cp:revision>
  <cp:lastPrinted>2015-10-22T06:00:00Z</cp:lastPrinted>
  <dcterms:created xsi:type="dcterms:W3CDTF">2017-08-25T10:38:00Z</dcterms:created>
  <dcterms:modified xsi:type="dcterms:W3CDTF">2017-08-25T11:07:00Z</dcterms:modified>
</cp:coreProperties>
</file>